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A47" w:rsidRDefault="00A86A47" w:rsidP="00495681">
      <w:pPr>
        <w:rPr>
          <w:rFonts w:eastAsia="Calibri"/>
          <w:lang w:eastAsia="en-US"/>
        </w:rPr>
      </w:pPr>
    </w:p>
    <w:p w:rsidR="00495681" w:rsidRPr="00495681" w:rsidRDefault="00A86A47" w:rsidP="00A86A47">
      <w:pPr>
        <w:ind w:left="-567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916139" cy="9704726"/>
            <wp:effectExtent l="19050" t="0" r="0" b="0"/>
            <wp:docPr id="1" name="Рисунок 1" descr="C:\Users\Livenson\Videos\Documents\IMG_202110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enson\Videos\Documents\IMG_2021102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39" cy="97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81" w:rsidRPr="00495681" w:rsidRDefault="00495681" w:rsidP="00495681">
      <w:pPr>
        <w:ind w:firstLine="709"/>
        <w:jc w:val="both"/>
        <w:rPr>
          <w:rFonts w:eastAsia="Calibri"/>
          <w:lang w:eastAsia="en-US"/>
        </w:rPr>
      </w:pPr>
    </w:p>
    <w:p w:rsidR="00495681" w:rsidRPr="00495681" w:rsidRDefault="00495681" w:rsidP="00495681">
      <w:pPr>
        <w:ind w:firstLine="709"/>
        <w:jc w:val="both"/>
        <w:rPr>
          <w:rFonts w:eastAsia="Calibri"/>
          <w:lang w:eastAsia="en-US"/>
        </w:rPr>
      </w:pPr>
    </w:p>
    <w:p w:rsidR="00F01BDD" w:rsidRPr="00F01BDD" w:rsidRDefault="00F01BDD" w:rsidP="00F01BDD">
      <w:pPr>
        <w:pStyle w:val="a3"/>
        <w:rPr>
          <w:b w:val="0"/>
          <w:bCs w:val="0"/>
          <w:sz w:val="24"/>
        </w:rPr>
      </w:pPr>
      <w:r w:rsidRPr="00F01BDD">
        <w:rPr>
          <w:b w:val="0"/>
          <w:bCs w:val="0"/>
          <w:sz w:val="24"/>
        </w:rPr>
        <w:t xml:space="preserve">Приложение </w:t>
      </w:r>
    </w:p>
    <w:p w:rsidR="00F01BDD" w:rsidRPr="00F01BDD" w:rsidRDefault="00F01BDD" w:rsidP="00F01BDD">
      <w:pPr>
        <w:pStyle w:val="a3"/>
        <w:rPr>
          <w:b w:val="0"/>
          <w:bCs w:val="0"/>
          <w:sz w:val="24"/>
        </w:rPr>
      </w:pPr>
      <w:r w:rsidRPr="00F01BDD">
        <w:rPr>
          <w:b w:val="0"/>
          <w:bCs w:val="0"/>
          <w:sz w:val="24"/>
        </w:rPr>
        <w:t xml:space="preserve">   к приказу от 26.10.2021 № </w:t>
      </w:r>
      <w:r>
        <w:rPr>
          <w:b w:val="0"/>
          <w:bCs w:val="0"/>
          <w:sz w:val="24"/>
        </w:rPr>
        <w:t>105</w:t>
      </w:r>
    </w:p>
    <w:p w:rsidR="00F01BDD" w:rsidRPr="00F01BDD" w:rsidRDefault="00F01BDD" w:rsidP="00F01BDD">
      <w:pPr>
        <w:pStyle w:val="a3"/>
        <w:rPr>
          <w:b w:val="0"/>
          <w:bCs w:val="0"/>
          <w:sz w:val="24"/>
        </w:rPr>
      </w:pPr>
    </w:p>
    <w:p w:rsidR="00F01BDD" w:rsidRPr="00F01BDD" w:rsidRDefault="00F01BDD" w:rsidP="00F01BDD">
      <w:pPr>
        <w:pStyle w:val="a3"/>
      </w:pPr>
    </w:p>
    <w:p w:rsidR="00F01BDD" w:rsidRPr="00EB1D76" w:rsidRDefault="00F01BDD" w:rsidP="00F01BDD">
      <w:pPr>
        <w:pStyle w:val="a3"/>
        <w:rPr>
          <w:b w:val="0"/>
          <w:bCs w:val="0"/>
          <w:sz w:val="24"/>
        </w:rPr>
      </w:pPr>
      <w:r w:rsidRPr="00EB1D76">
        <w:rPr>
          <w:b w:val="0"/>
          <w:bCs w:val="0"/>
          <w:sz w:val="24"/>
        </w:rPr>
        <w:t>Временные правила посещения МАУ ДК «Энергетик»</w:t>
      </w:r>
    </w:p>
    <w:p w:rsidR="00F01BDD" w:rsidRPr="00EB1D76" w:rsidRDefault="00F01BDD" w:rsidP="00F01BDD">
      <w:pPr>
        <w:pStyle w:val="a3"/>
        <w:rPr>
          <w:b w:val="0"/>
          <w:bCs w:val="0"/>
          <w:sz w:val="24"/>
        </w:rPr>
      </w:pPr>
      <w:r w:rsidRPr="00EB1D76">
        <w:rPr>
          <w:b w:val="0"/>
          <w:bCs w:val="0"/>
          <w:sz w:val="24"/>
        </w:rPr>
        <w:t>для предупреждения распространения</w:t>
      </w:r>
    </w:p>
    <w:p w:rsidR="00F01BDD" w:rsidRPr="00EB1D76" w:rsidRDefault="00F01BDD" w:rsidP="00EB1D76">
      <w:pPr>
        <w:pStyle w:val="a3"/>
        <w:rPr>
          <w:b w:val="0"/>
          <w:bCs w:val="0"/>
          <w:sz w:val="24"/>
        </w:rPr>
      </w:pPr>
      <w:r w:rsidRPr="00EB1D76">
        <w:rPr>
          <w:b w:val="0"/>
          <w:bCs w:val="0"/>
          <w:sz w:val="24"/>
        </w:rPr>
        <w:t>новой коронавирусной инфекции (COVID-19)</w:t>
      </w:r>
    </w:p>
    <w:p w:rsidR="00F01BDD" w:rsidRPr="00F01BDD" w:rsidRDefault="00F01BDD" w:rsidP="00F01BDD">
      <w:pPr>
        <w:spacing w:before="100" w:beforeAutospacing="1" w:after="100" w:afterAutospacing="1"/>
        <w:rPr>
          <w:b/>
          <w:bCs/>
        </w:rPr>
      </w:pPr>
      <w:r w:rsidRPr="00F01BDD">
        <w:rPr>
          <w:b/>
          <w:bCs/>
        </w:rPr>
        <w:t xml:space="preserve">                                                              1. Общие положения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>1.1. Настоящие Временные правила посещения МАУ ДК «</w:t>
      </w:r>
      <w:r w:rsidR="00176649">
        <w:t>Энергетик</w:t>
      </w:r>
      <w:r w:rsidRPr="00F01BDD">
        <w:t xml:space="preserve">» (далее – Правила) разработаны в соответствии с постановлением Правительства Ярославской области от 22.10.2021 № 746-п «О внесении изменений в постановление Правительства области от 17.03.2021 № 113-п» и действуют с 27 октября 2021 г. вплоть до поступления новых указаний.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>1.2. Настоящие Правила являются публичной офертой в соответствии со статьями 437, 435 Гражданского кодекса РФ. Вход в здание МАУ ДК «</w:t>
      </w:r>
      <w:r w:rsidR="00176649">
        <w:t>Энергетик</w:t>
      </w:r>
      <w:r w:rsidRPr="00F01BDD">
        <w:t xml:space="preserve">» (далее – Учреждение) признается полным согласием с Правилами посещения Учреждения.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1.3. Настоящие Правила определяют права и обязанности посетителей при посещении Учреждения в период проведения профилактических мероприятий по предупреждению распространения новой коронавирусной инфекции (COVID-19). </w:t>
      </w:r>
    </w:p>
    <w:p w:rsidR="00F01BDD" w:rsidRPr="00F01BDD" w:rsidRDefault="00F01BDD" w:rsidP="00F01BDD">
      <w:pPr>
        <w:spacing w:before="100" w:beforeAutospacing="1" w:after="100" w:afterAutospacing="1"/>
        <w:rPr>
          <w:b/>
          <w:bCs/>
        </w:rPr>
      </w:pPr>
      <w:r w:rsidRPr="00F01BDD">
        <w:rPr>
          <w:b/>
          <w:bCs/>
        </w:rPr>
        <w:t xml:space="preserve">                                                              2. Посетители обязаны: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2.1. Воздержаться от посещения Учреждения при наличии респираторных симптомов, характерных для ОРВИ, соблюдать правила личной гигиены.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2.2. Соблюдать в здании Учреждения масочный режим.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2.3. Обрабатывать руки антисептическим, дезинфицирующим раствором в местах общего пользования Учреждения, в том числе с помощью установленных дозаторов.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2.4. При входе в Учреждение измерить температуру тела. При показателе температуры тела выше 37ºС отказаться от посещения.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2.5. Соблюдать социальную дистанцию не менее 1,5 м по отношению к другим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посетителям (не распространяется на посетителей, являющихся членами одной семьи либо проживающих вместе).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2.6. Допуск посетителей на культурно-массовые мероприятия осуществляется при условии загрузки зрительного зала в объеме не более 30 процентов посадочных мест без предъявления сертификата о вакцинации от COVID-19 или перенесенном заболевании COVID-19. </w:t>
      </w:r>
    </w:p>
    <w:p w:rsidR="00F01BDD" w:rsidRPr="00F01BDD" w:rsidRDefault="00F01BDD" w:rsidP="00F01BDD">
      <w:pPr>
        <w:spacing w:before="100" w:beforeAutospacing="1" w:after="100" w:afterAutospacing="1"/>
        <w:rPr>
          <w:b/>
          <w:bCs/>
        </w:rPr>
      </w:pPr>
      <w:r w:rsidRPr="00F01BDD">
        <w:rPr>
          <w:b/>
          <w:bCs/>
        </w:rPr>
        <w:t xml:space="preserve">                                                          3. Посетители имеют право </w:t>
      </w:r>
    </w:p>
    <w:p w:rsidR="00F01BDD" w:rsidRDefault="00F01BDD" w:rsidP="00F01BDD">
      <w:pPr>
        <w:spacing w:before="100" w:beforeAutospacing="1" w:after="100" w:afterAutospacing="1"/>
      </w:pPr>
      <w:r w:rsidRPr="00F01BDD">
        <w:t xml:space="preserve">3.1. На возмещение стоимости билета на мероприятие в случае недопуска посетителя в зрительный зал при выявлении температуры тела выше 37ºС. </w:t>
      </w:r>
    </w:p>
    <w:p w:rsidR="00EB1D76" w:rsidRDefault="00EB1D76" w:rsidP="00F01BDD">
      <w:pPr>
        <w:spacing w:before="100" w:beforeAutospacing="1" w:after="100" w:afterAutospacing="1"/>
        <w:jc w:val="center"/>
        <w:rPr>
          <w:b/>
          <w:bCs/>
        </w:rPr>
      </w:pPr>
    </w:p>
    <w:p w:rsidR="00EB1D76" w:rsidRDefault="00EB1D76" w:rsidP="00F01BDD">
      <w:pPr>
        <w:spacing w:before="100" w:beforeAutospacing="1" w:after="100" w:afterAutospacing="1"/>
        <w:jc w:val="center"/>
        <w:rPr>
          <w:b/>
          <w:bCs/>
        </w:rPr>
      </w:pPr>
    </w:p>
    <w:p w:rsidR="00F01BDD" w:rsidRPr="00F01BDD" w:rsidRDefault="00F01BDD" w:rsidP="00F01BDD">
      <w:pPr>
        <w:spacing w:before="100" w:beforeAutospacing="1" w:after="100" w:afterAutospacing="1"/>
        <w:jc w:val="center"/>
        <w:rPr>
          <w:b/>
          <w:bCs/>
        </w:rPr>
      </w:pPr>
      <w:r w:rsidRPr="00F01BDD">
        <w:rPr>
          <w:b/>
          <w:bCs/>
        </w:rPr>
        <w:lastRenderedPageBreak/>
        <w:t>4. Учреждение обязано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4.1. Оперативно размещать информацию об ограничениях доступа в помещения Учреждения; обо всех видах предоставляемых Учреждением услуг в период ограничений; изменениях в режиме работы Учреждения; порядке предоставления услуг; об изменениях и дополнениях, вносимых в настоящие Правила и иные документы, регламентирующие взаимоотношения учреждения и посетителей.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>4.2. Обеспечить возможность социального дистанционирования в учреждении; качественную уборку помещений с применением дезинфицирующих средств; наличие дезинфицирующих сре</w:t>
      </w:r>
      <w:proofErr w:type="gramStart"/>
      <w:r w:rsidRPr="00F01BDD">
        <w:t>дств дл</w:t>
      </w:r>
      <w:proofErr w:type="gramEnd"/>
      <w:r w:rsidRPr="00F01BDD">
        <w:t>я соблюдения личной гигиены посетителями; регулярное проветривание помещений не реже</w:t>
      </w:r>
      <w:r w:rsidR="00A86A47">
        <w:t>,</w:t>
      </w:r>
      <w:r w:rsidRPr="00F01BDD">
        <w:t xml:space="preserve"> чем каждые 2 часа; регулярное обеззараживание воздуха с использованием специального оборудования; соблюдение использования работниками средств индивидуальной защиты органов дыхания на рабочих местах.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4.3. Соблюдать высокое качество и культуру обслуживания посетителей; необходимые удобства и комфорт в учреждении; безопасность посетителей при возникновении чрезвычайных ситуаций. </w:t>
      </w:r>
    </w:p>
    <w:p w:rsidR="00F01BDD" w:rsidRPr="00F01BDD" w:rsidRDefault="00F01BDD" w:rsidP="00F01BDD">
      <w:pPr>
        <w:pStyle w:val="a3"/>
        <w:rPr>
          <w:sz w:val="24"/>
        </w:rPr>
      </w:pPr>
      <w:r w:rsidRPr="00F01BDD">
        <w:rPr>
          <w:sz w:val="24"/>
        </w:rPr>
        <w:t>5. Ответственность посетителей</w:t>
      </w:r>
    </w:p>
    <w:p w:rsidR="00F01BDD" w:rsidRPr="00F01BDD" w:rsidRDefault="00F01BDD" w:rsidP="00F01BDD">
      <w:pPr>
        <w:pStyle w:val="a3"/>
        <w:rPr>
          <w:sz w:val="24"/>
        </w:rPr>
      </w:pPr>
      <w:r w:rsidRPr="00F01BDD">
        <w:rPr>
          <w:sz w:val="24"/>
        </w:rPr>
        <w:t>за нарушение Временных правил посещения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5.1. Посетители, нарушившие настоящие Временные правила и причинившие ущерб учреждению, несут административную, материальную и уголовную ответственность, предусмотренную законодательством Российской Федерации. </w:t>
      </w:r>
    </w:p>
    <w:p w:rsidR="00F01BDD" w:rsidRPr="00F01BDD" w:rsidRDefault="00F01BDD" w:rsidP="00F01BDD">
      <w:pPr>
        <w:pStyle w:val="a3"/>
        <w:rPr>
          <w:sz w:val="24"/>
        </w:rPr>
      </w:pPr>
      <w:r w:rsidRPr="00F01BDD">
        <w:rPr>
          <w:sz w:val="24"/>
        </w:rPr>
        <w:t>6. Порядок информирования посетителей</w:t>
      </w:r>
    </w:p>
    <w:p w:rsidR="00F01BDD" w:rsidRPr="00F01BDD" w:rsidRDefault="00F01BDD" w:rsidP="00F01BDD">
      <w:pPr>
        <w:pStyle w:val="a3"/>
      </w:pPr>
      <w:r w:rsidRPr="00F01BDD">
        <w:rPr>
          <w:sz w:val="24"/>
        </w:rPr>
        <w:t>о Временных правилах посещения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 xml:space="preserve">6.1 Настоящие Правила размещаются на информационном стенде при входе в Учреждение и на официальном сайте в сети «Интернет». </w:t>
      </w:r>
    </w:p>
    <w:p w:rsidR="00F01BDD" w:rsidRPr="00F01BDD" w:rsidRDefault="00F01BDD" w:rsidP="00F01BDD">
      <w:pPr>
        <w:spacing w:before="100" w:beforeAutospacing="1" w:after="100" w:afterAutospacing="1"/>
      </w:pPr>
      <w:r w:rsidRPr="00F01BDD">
        <w:t>6.2 При необходимости настоящие правила работы могут быть доведены до посетителей посредством телефонной связи и/или электронной почты, социальн</w:t>
      </w:r>
      <w:r>
        <w:t>ых сетей</w:t>
      </w:r>
      <w:r w:rsidR="00176649">
        <w:t>.</w:t>
      </w:r>
    </w:p>
    <w:p w:rsidR="00A86A47" w:rsidRDefault="00F01BDD" w:rsidP="00F01BDD">
      <w:pPr>
        <w:jc w:val="both"/>
        <w:rPr>
          <w:rFonts w:eastAsia="Calibri"/>
          <w:lang w:eastAsia="en-US"/>
        </w:rPr>
      </w:pPr>
      <w:r w:rsidRPr="00F01BDD">
        <w:rPr>
          <w:color w:val="061721"/>
        </w:rPr>
        <w:t>6.3</w:t>
      </w:r>
      <w:proofErr w:type="gramStart"/>
      <w:r w:rsidR="006F6EE7" w:rsidRPr="006F6EE7">
        <w:rPr>
          <w:color w:val="061721"/>
        </w:rPr>
        <w:t xml:space="preserve"> Д</w:t>
      </w:r>
      <w:proofErr w:type="gramEnd"/>
      <w:r w:rsidR="006F6EE7" w:rsidRPr="006F6EE7">
        <w:rPr>
          <w:color w:val="061721"/>
        </w:rPr>
        <w:t>ля ответа на вопросы, касаемо временных правил посещения мероприятий и клубных формирований МАУ ДК «</w:t>
      </w:r>
      <w:r>
        <w:rPr>
          <w:color w:val="061721"/>
        </w:rPr>
        <w:t>Энергетик</w:t>
      </w:r>
      <w:r w:rsidR="006F6EE7" w:rsidRPr="006F6EE7">
        <w:rPr>
          <w:color w:val="061721"/>
        </w:rPr>
        <w:t xml:space="preserve">» на период </w:t>
      </w:r>
      <w:r w:rsidR="006F6EE7" w:rsidRPr="006F6EE7">
        <w:rPr>
          <w:rFonts w:eastAsia="Calibri"/>
          <w:lang w:eastAsia="en-US"/>
        </w:rPr>
        <w:t>действия ограничительных мер, связанных с противодействием распространению новой коронавирусной инфекции (</w:t>
      </w:r>
      <w:r w:rsidR="006F6EE7" w:rsidRPr="006F6EE7">
        <w:rPr>
          <w:rFonts w:eastAsia="Calibri"/>
          <w:lang w:val="en-US" w:eastAsia="en-US"/>
        </w:rPr>
        <w:t>COVID</w:t>
      </w:r>
      <w:r w:rsidR="006F6EE7" w:rsidRPr="006F6EE7">
        <w:rPr>
          <w:rFonts w:eastAsia="Calibri"/>
          <w:lang w:eastAsia="en-US"/>
        </w:rPr>
        <w:t>-19), учреждением организована горячая линия по телефон</w:t>
      </w:r>
      <w:r w:rsidR="00A86A47">
        <w:rPr>
          <w:rFonts w:eastAsia="Calibri"/>
          <w:lang w:eastAsia="en-US"/>
        </w:rPr>
        <w:t>ам</w:t>
      </w:r>
      <w:r w:rsidR="006F6EE7" w:rsidRPr="006F6EE7">
        <w:rPr>
          <w:rFonts w:eastAsia="Calibri"/>
          <w:lang w:eastAsia="en-US"/>
        </w:rPr>
        <w:t xml:space="preserve">: </w:t>
      </w:r>
    </w:p>
    <w:p w:rsidR="006F6EE7" w:rsidRDefault="00A86A47" w:rsidP="00F01BDD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общие вопросы - </w:t>
      </w:r>
      <w:r w:rsidR="006F6EE7" w:rsidRPr="006F6EE7">
        <w:rPr>
          <w:rFonts w:eastAsia="Calibri"/>
          <w:lang w:eastAsia="en-US"/>
        </w:rPr>
        <w:t xml:space="preserve">(4852) </w:t>
      </w:r>
      <w:r w:rsidR="00F01BDD">
        <w:rPr>
          <w:rFonts w:eastAsia="Calibri"/>
          <w:lang w:eastAsia="en-US"/>
        </w:rPr>
        <w:t>50</w:t>
      </w:r>
      <w:r w:rsidR="006F6EE7" w:rsidRPr="006F6EE7">
        <w:rPr>
          <w:rFonts w:eastAsia="Calibri"/>
          <w:lang w:eastAsia="en-US"/>
        </w:rPr>
        <w:t>-</w:t>
      </w:r>
      <w:r w:rsidR="00F01BDD">
        <w:rPr>
          <w:rFonts w:eastAsia="Calibri"/>
          <w:lang w:eastAsia="en-US"/>
        </w:rPr>
        <w:t>22</w:t>
      </w:r>
      <w:r w:rsidR="006F6EE7" w:rsidRPr="006F6EE7">
        <w:rPr>
          <w:rFonts w:eastAsia="Calibri"/>
          <w:lang w:eastAsia="en-US"/>
        </w:rPr>
        <w:t>-</w:t>
      </w:r>
      <w:r w:rsidR="00F01BDD">
        <w:rPr>
          <w:rFonts w:eastAsia="Calibri"/>
          <w:lang w:eastAsia="en-US"/>
        </w:rPr>
        <w:t>77</w:t>
      </w:r>
    </w:p>
    <w:p w:rsidR="00A86A47" w:rsidRDefault="00A86A47" w:rsidP="00F01BDD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работа коллективов и клубов – (4852) 50-22-71</w:t>
      </w:r>
    </w:p>
    <w:p w:rsidR="00A86A47" w:rsidRDefault="00A86A47" w:rsidP="00F01BDD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мероприятий – 8-915-969-96-53</w:t>
      </w:r>
    </w:p>
    <w:p w:rsidR="00A86A47" w:rsidRPr="006F6EE7" w:rsidRDefault="00A86A47" w:rsidP="00F01BDD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директор – 8-905-137-04-95</w:t>
      </w: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EE7" w:rsidRPr="006F6EE7" w:rsidRDefault="006F6EE7" w:rsidP="006F6EE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4484C" w:rsidRPr="0024484C" w:rsidRDefault="0024484C" w:rsidP="00F77404">
      <w:pPr>
        <w:jc w:val="both"/>
        <w:rPr>
          <w:sz w:val="27"/>
          <w:szCs w:val="27"/>
        </w:rPr>
      </w:pPr>
    </w:p>
    <w:sectPr w:rsidR="0024484C" w:rsidRPr="0024484C" w:rsidSect="00494AFE">
      <w:pgSz w:w="11906" w:h="16838"/>
      <w:pgMar w:top="142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76A6"/>
    <w:multiLevelType w:val="hybridMultilevel"/>
    <w:tmpl w:val="8446D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93F23"/>
    <w:multiLevelType w:val="hybridMultilevel"/>
    <w:tmpl w:val="8A4E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70B8D"/>
    <w:multiLevelType w:val="hybridMultilevel"/>
    <w:tmpl w:val="9F145A7A"/>
    <w:lvl w:ilvl="0" w:tplc="C14E6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85459"/>
    <w:multiLevelType w:val="hybridMultilevel"/>
    <w:tmpl w:val="F1E445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3C305D8"/>
    <w:multiLevelType w:val="hybridMultilevel"/>
    <w:tmpl w:val="2C726AD0"/>
    <w:lvl w:ilvl="0" w:tplc="45FC2CC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5922CAC"/>
    <w:multiLevelType w:val="multilevel"/>
    <w:tmpl w:val="5AAE1EFA"/>
    <w:lvl w:ilvl="0">
      <w:start w:val="1"/>
      <w:numFmt w:val="bullet"/>
      <w:lvlText w:val=""/>
      <w:lvlJc w:val="left"/>
      <w:pPr>
        <w:ind w:left="1080" w:hanging="372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">
    <w:nsid w:val="79EA4EA5"/>
    <w:multiLevelType w:val="hybridMultilevel"/>
    <w:tmpl w:val="A19ECD36"/>
    <w:lvl w:ilvl="0" w:tplc="0AF8440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compat/>
  <w:rsids>
    <w:rsidRoot w:val="0069217A"/>
    <w:rsid w:val="0002722A"/>
    <w:rsid w:val="00047776"/>
    <w:rsid w:val="00054DF7"/>
    <w:rsid w:val="000565EA"/>
    <w:rsid w:val="000C257D"/>
    <w:rsid w:val="000D15A4"/>
    <w:rsid w:val="000D3A5D"/>
    <w:rsid w:val="00121A5A"/>
    <w:rsid w:val="001272FF"/>
    <w:rsid w:val="001275AD"/>
    <w:rsid w:val="001365ED"/>
    <w:rsid w:val="001543D4"/>
    <w:rsid w:val="00156DB3"/>
    <w:rsid w:val="001621A8"/>
    <w:rsid w:val="001736E8"/>
    <w:rsid w:val="00176649"/>
    <w:rsid w:val="001856D7"/>
    <w:rsid w:val="001909AE"/>
    <w:rsid w:val="001A3F1C"/>
    <w:rsid w:val="001C14F2"/>
    <w:rsid w:val="00212649"/>
    <w:rsid w:val="00216D19"/>
    <w:rsid w:val="0024484C"/>
    <w:rsid w:val="00251134"/>
    <w:rsid w:val="00283D4A"/>
    <w:rsid w:val="0029518E"/>
    <w:rsid w:val="002B5A5A"/>
    <w:rsid w:val="002D4CE7"/>
    <w:rsid w:val="002D4F60"/>
    <w:rsid w:val="002D5D53"/>
    <w:rsid w:val="002E0E78"/>
    <w:rsid w:val="002E4240"/>
    <w:rsid w:val="002E78D8"/>
    <w:rsid w:val="002F2DD5"/>
    <w:rsid w:val="00311FD2"/>
    <w:rsid w:val="00316176"/>
    <w:rsid w:val="003172BF"/>
    <w:rsid w:val="0031742B"/>
    <w:rsid w:val="003513F9"/>
    <w:rsid w:val="00353D4C"/>
    <w:rsid w:val="003570E4"/>
    <w:rsid w:val="00360B94"/>
    <w:rsid w:val="003836E7"/>
    <w:rsid w:val="00393B0D"/>
    <w:rsid w:val="00394627"/>
    <w:rsid w:val="00394A9F"/>
    <w:rsid w:val="00395F27"/>
    <w:rsid w:val="0039636B"/>
    <w:rsid w:val="003C540E"/>
    <w:rsid w:val="003D34DF"/>
    <w:rsid w:val="003D5555"/>
    <w:rsid w:val="003E2868"/>
    <w:rsid w:val="00412F01"/>
    <w:rsid w:val="00421934"/>
    <w:rsid w:val="0042202F"/>
    <w:rsid w:val="00436A88"/>
    <w:rsid w:val="00442841"/>
    <w:rsid w:val="00457452"/>
    <w:rsid w:val="00463AC0"/>
    <w:rsid w:val="00464F65"/>
    <w:rsid w:val="00470E1A"/>
    <w:rsid w:val="0047519F"/>
    <w:rsid w:val="00490CFE"/>
    <w:rsid w:val="00494AFE"/>
    <w:rsid w:val="00495681"/>
    <w:rsid w:val="004D6FF4"/>
    <w:rsid w:val="004E3C7E"/>
    <w:rsid w:val="0052454B"/>
    <w:rsid w:val="005300F3"/>
    <w:rsid w:val="005552F8"/>
    <w:rsid w:val="00562D3F"/>
    <w:rsid w:val="00571A26"/>
    <w:rsid w:val="00575ED2"/>
    <w:rsid w:val="0059426E"/>
    <w:rsid w:val="005B7B54"/>
    <w:rsid w:val="005D3CED"/>
    <w:rsid w:val="006051E6"/>
    <w:rsid w:val="00630ABA"/>
    <w:rsid w:val="0064028B"/>
    <w:rsid w:val="00650139"/>
    <w:rsid w:val="00650DF9"/>
    <w:rsid w:val="0065110B"/>
    <w:rsid w:val="00671AB5"/>
    <w:rsid w:val="00677975"/>
    <w:rsid w:val="00677F30"/>
    <w:rsid w:val="0069217A"/>
    <w:rsid w:val="006C53EC"/>
    <w:rsid w:val="006E06D4"/>
    <w:rsid w:val="006F6EE7"/>
    <w:rsid w:val="007047AC"/>
    <w:rsid w:val="007210D8"/>
    <w:rsid w:val="00721C6F"/>
    <w:rsid w:val="00736C8E"/>
    <w:rsid w:val="00755CB3"/>
    <w:rsid w:val="00756AFE"/>
    <w:rsid w:val="0076239E"/>
    <w:rsid w:val="00777637"/>
    <w:rsid w:val="00782E26"/>
    <w:rsid w:val="00793D22"/>
    <w:rsid w:val="007956CC"/>
    <w:rsid w:val="007A3887"/>
    <w:rsid w:val="007A794E"/>
    <w:rsid w:val="007B423D"/>
    <w:rsid w:val="007D1ECC"/>
    <w:rsid w:val="007F4060"/>
    <w:rsid w:val="007F5EF3"/>
    <w:rsid w:val="007F6D43"/>
    <w:rsid w:val="00800536"/>
    <w:rsid w:val="008060DD"/>
    <w:rsid w:val="00807307"/>
    <w:rsid w:val="00815158"/>
    <w:rsid w:val="0082009E"/>
    <w:rsid w:val="008226B9"/>
    <w:rsid w:val="00830EE1"/>
    <w:rsid w:val="00833128"/>
    <w:rsid w:val="008458E8"/>
    <w:rsid w:val="00847997"/>
    <w:rsid w:val="00861385"/>
    <w:rsid w:val="00893FE5"/>
    <w:rsid w:val="008C2B77"/>
    <w:rsid w:val="008C4174"/>
    <w:rsid w:val="008C484F"/>
    <w:rsid w:val="008E40DA"/>
    <w:rsid w:val="008E6264"/>
    <w:rsid w:val="009065C4"/>
    <w:rsid w:val="00914B06"/>
    <w:rsid w:val="00950721"/>
    <w:rsid w:val="00962A92"/>
    <w:rsid w:val="009A3FC0"/>
    <w:rsid w:val="009A734C"/>
    <w:rsid w:val="009B53BB"/>
    <w:rsid w:val="009C5796"/>
    <w:rsid w:val="009D2CC1"/>
    <w:rsid w:val="009D60D7"/>
    <w:rsid w:val="009F38FD"/>
    <w:rsid w:val="009F4593"/>
    <w:rsid w:val="00A10838"/>
    <w:rsid w:val="00A17AA8"/>
    <w:rsid w:val="00A317DA"/>
    <w:rsid w:val="00A36B7E"/>
    <w:rsid w:val="00A60FB8"/>
    <w:rsid w:val="00A6343B"/>
    <w:rsid w:val="00A86A47"/>
    <w:rsid w:val="00A95C91"/>
    <w:rsid w:val="00AA42BF"/>
    <w:rsid w:val="00AC360F"/>
    <w:rsid w:val="00AC6358"/>
    <w:rsid w:val="00AC7C32"/>
    <w:rsid w:val="00AE428D"/>
    <w:rsid w:val="00AE58E6"/>
    <w:rsid w:val="00AF414B"/>
    <w:rsid w:val="00B123E6"/>
    <w:rsid w:val="00B23998"/>
    <w:rsid w:val="00B7655E"/>
    <w:rsid w:val="00B8457E"/>
    <w:rsid w:val="00BA0020"/>
    <w:rsid w:val="00BA1231"/>
    <w:rsid w:val="00BC29A1"/>
    <w:rsid w:val="00BC3F87"/>
    <w:rsid w:val="00BF396F"/>
    <w:rsid w:val="00C07FF5"/>
    <w:rsid w:val="00C171D6"/>
    <w:rsid w:val="00C44ACE"/>
    <w:rsid w:val="00C63459"/>
    <w:rsid w:val="00C84EFF"/>
    <w:rsid w:val="00CA10F4"/>
    <w:rsid w:val="00CA1262"/>
    <w:rsid w:val="00CB3598"/>
    <w:rsid w:val="00CB5B24"/>
    <w:rsid w:val="00CB6A00"/>
    <w:rsid w:val="00CD0739"/>
    <w:rsid w:val="00CF309F"/>
    <w:rsid w:val="00CF4FD7"/>
    <w:rsid w:val="00D17C01"/>
    <w:rsid w:val="00D21871"/>
    <w:rsid w:val="00D2561A"/>
    <w:rsid w:val="00D43864"/>
    <w:rsid w:val="00D76EF0"/>
    <w:rsid w:val="00D90F5F"/>
    <w:rsid w:val="00DA129C"/>
    <w:rsid w:val="00DC31EC"/>
    <w:rsid w:val="00DC326D"/>
    <w:rsid w:val="00DD6989"/>
    <w:rsid w:val="00E16631"/>
    <w:rsid w:val="00E23E42"/>
    <w:rsid w:val="00E30858"/>
    <w:rsid w:val="00E65FA5"/>
    <w:rsid w:val="00E73EBB"/>
    <w:rsid w:val="00E82465"/>
    <w:rsid w:val="00E843E0"/>
    <w:rsid w:val="00E855FD"/>
    <w:rsid w:val="00E92752"/>
    <w:rsid w:val="00E97461"/>
    <w:rsid w:val="00EA402E"/>
    <w:rsid w:val="00EA442F"/>
    <w:rsid w:val="00EB0B5F"/>
    <w:rsid w:val="00EB13CF"/>
    <w:rsid w:val="00EB1D76"/>
    <w:rsid w:val="00EB3244"/>
    <w:rsid w:val="00EC5B0F"/>
    <w:rsid w:val="00ED2EEB"/>
    <w:rsid w:val="00EE38E5"/>
    <w:rsid w:val="00F007E9"/>
    <w:rsid w:val="00F01BDD"/>
    <w:rsid w:val="00F1525C"/>
    <w:rsid w:val="00F355BB"/>
    <w:rsid w:val="00F45AEB"/>
    <w:rsid w:val="00F47264"/>
    <w:rsid w:val="00F52AE2"/>
    <w:rsid w:val="00F5303B"/>
    <w:rsid w:val="00F77404"/>
    <w:rsid w:val="00F92DFA"/>
    <w:rsid w:val="00FA34F8"/>
    <w:rsid w:val="00FE15DF"/>
    <w:rsid w:val="00FE3FC2"/>
    <w:rsid w:val="00FF6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DA"/>
    <w:rPr>
      <w:sz w:val="24"/>
      <w:szCs w:val="24"/>
    </w:rPr>
  </w:style>
  <w:style w:type="paragraph" w:styleId="1">
    <w:name w:val="heading 1"/>
    <w:basedOn w:val="a"/>
    <w:next w:val="a"/>
    <w:qFormat/>
    <w:rsid w:val="008E40DA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8E40DA"/>
    <w:pPr>
      <w:keepNext/>
      <w:jc w:val="center"/>
      <w:outlineLvl w:val="1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E40DA"/>
    <w:pPr>
      <w:jc w:val="center"/>
    </w:pPr>
    <w:rPr>
      <w:b/>
      <w:bCs/>
      <w:sz w:val="28"/>
    </w:rPr>
  </w:style>
  <w:style w:type="paragraph" w:styleId="a4">
    <w:name w:val="Subtitle"/>
    <w:basedOn w:val="a"/>
    <w:qFormat/>
    <w:rsid w:val="008E40DA"/>
    <w:pPr>
      <w:jc w:val="center"/>
    </w:pPr>
    <w:rPr>
      <w:b/>
      <w:bCs/>
      <w:sz w:val="40"/>
    </w:rPr>
  </w:style>
  <w:style w:type="paragraph" w:styleId="a5">
    <w:name w:val="Body Text"/>
    <w:basedOn w:val="a"/>
    <w:rsid w:val="008E40DA"/>
    <w:pPr>
      <w:jc w:val="both"/>
    </w:pPr>
    <w:rPr>
      <w:rFonts w:ascii="Garamond" w:hAnsi="Garamond"/>
      <w:sz w:val="28"/>
      <w:szCs w:val="28"/>
    </w:rPr>
  </w:style>
  <w:style w:type="paragraph" w:styleId="20">
    <w:name w:val="Body Text 2"/>
    <w:basedOn w:val="a"/>
    <w:rsid w:val="008E40DA"/>
    <w:pPr>
      <w:jc w:val="both"/>
    </w:pPr>
    <w:rPr>
      <w:rFonts w:ascii="Garamond" w:hAnsi="Garamond"/>
      <w:b/>
      <w:bCs/>
      <w:sz w:val="28"/>
      <w:szCs w:val="28"/>
    </w:rPr>
  </w:style>
  <w:style w:type="paragraph" w:styleId="a6">
    <w:name w:val="Balloon Text"/>
    <w:basedOn w:val="a"/>
    <w:semiHidden/>
    <w:rsid w:val="008151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621A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D15A4"/>
    <w:pPr>
      <w:spacing w:before="100" w:beforeAutospacing="1" w:after="100" w:afterAutospacing="1"/>
    </w:pPr>
    <w:rPr>
      <w:sz w:val="22"/>
      <w:szCs w:val="22"/>
    </w:rPr>
  </w:style>
  <w:style w:type="table" w:styleId="a9">
    <w:name w:val="Table Grid"/>
    <w:basedOn w:val="a1"/>
    <w:rsid w:val="00EC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C5B0F"/>
    <w:rPr>
      <w:color w:val="0000FF" w:themeColor="hyperlink"/>
      <w:u w:val="single"/>
    </w:rPr>
  </w:style>
  <w:style w:type="paragraph" w:customStyle="1" w:styleId="ConsPlusNormal">
    <w:name w:val="ConsPlusNormal"/>
    <w:rsid w:val="00EC5B0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b">
    <w:name w:val="No Spacing"/>
    <w:uiPriority w:val="1"/>
    <w:qFormat/>
    <w:rsid w:val="00490CF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4021E-DF12-4399-BFD9-03A4322D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культуры мэрии г</vt:lpstr>
    </vt:vector>
  </TitlesOfParts>
  <Company>ДК и Т энергетиков</Company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культуры мэрии г</dc:title>
  <dc:creator>Алиса</dc:creator>
  <cp:lastModifiedBy>Livenson</cp:lastModifiedBy>
  <cp:revision>7</cp:revision>
  <cp:lastPrinted>2020-07-31T10:53:00Z</cp:lastPrinted>
  <dcterms:created xsi:type="dcterms:W3CDTF">2021-10-27T13:54:00Z</dcterms:created>
  <dcterms:modified xsi:type="dcterms:W3CDTF">2021-10-28T08:42:00Z</dcterms:modified>
</cp:coreProperties>
</file>