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ПОСТАНОВЛЕНИЕ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МЭРИИ ГОРОДА ЯРОСЛАВЛЯ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13.08.2010      № 3275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Об утверждении стандартов качества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муниципальных услуг в сфере культуры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 xml:space="preserve">В целях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реализации Программы реформирования муниципальных финансов города Ярославля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 xml:space="preserve"> на 2008-2010 годы, утвержденной решением муниципалитета города Ярославля от 05.12.2008 № 25, в соответствии с постановлением мэра города Ярославля от 30.06.2009 № 2080 «Об утверждении Положения о стандартах качества муниципальных услуг, оказываемых физическим и юридическим лицам на территории города Ярославля»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МЭРИЯ ГОРОДА ЯРОСЛАВЛЯ ПОСТАНОВЛЯЕТ: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1.Утвердить: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1.1.Стандарт качества муниципальной услуги «Обеспечение доступа к музейным коллекциям (фондам)» (приложение 1).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1.2.Стандарт качества муниципальной услуги «Информационно-библиотечное обслуживание населения» (приложение 2).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1.3.Стандарт качества муниципальной услуги «Обеспечение доступа к  коллекциям животных (фондам)» (приложение 3).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 xml:space="preserve">1.4.Стандарт качества муниципальной услуги «Организация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кинопоказа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 xml:space="preserve"> и кинолекториев на базе культурно -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досуговых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 xml:space="preserve"> учреждений» (приложение 4).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 xml:space="preserve">1.5.Стандарт качества муниципальной услуги «Организация деятельности клубных формирований, любительских объединений по различным направлениям (на базе культурно -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досуговых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 xml:space="preserve"> учреждений)» (приложение 5).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1.6.Стандарт качества муниципальной услуги «Организация и  проведение культурно-массовых мероприятий» (приложение 6).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 xml:space="preserve">1.7.Стандарт качества муниципальной услуги «Организация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обучения по программам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 xml:space="preserve"> дополнительного образования различной направленности (музыка, хореография, театр, изобразительное и декоративно-прикладное искусство, программы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общеэстетического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 xml:space="preserve"> развития)» (приложение 7).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2.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Контроль за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 xml:space="preserve"> исполнением постановления возложить на заместителя мэра города Ярославля по вопросам социальной политики и культуры (Мурашов А.Ю.).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3.Постановление вступает в силу с момента официального опубликования.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 xml:space="preserve">Мэр города Ярославля        В.В.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Волончунас</w:t>
      </w:r>
      <w:proofErr w:type="spellEnd"/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Приложение 4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 постановлению мэрии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от 13.08.2010 № 3275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Стандарт качества муниципальной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«Организация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кинопоказа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и кинолекториев на базе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культурно-досуговых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учреждений»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1. Общие положения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1.1.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Стандарт качества муниципальной услуги «Организация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кинопоказа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и кинолекториев на базе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культурно-досуговых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учреждений» (далее - Стандарт) разработан на основании решения муниципалитета города Ярославля от 05.12.2008 № 25 «О Программе реформирования муниципальных финансов города Ярославля на 2008-2010 годы»; в соответствии с постановлением мэра от 30.06.2009 № 2080 «Об утверждении Положения о стандартах качества муниципальных услуг, оказываемых физическим и юридическим лицам на территории города Ярославля».</w:t>
      </w:r>
      <w:proofErr w:type="gramEnd"/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1.2. Стандарт распространяется на муниципальную услугу «Организация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кинопоказа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и кинолекториев на базе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культурно-досуговых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учреждений» (далее - Услуга), включенную в Реестр муниципальных услуг, оказываемых физическим и юридическим лицам на территории города Ярославля, утвержденный постановлением мэра города Ярославля от 30.06.2009 № 2070.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1.3. Услуга оказывается муниципальными учреждениями и другими организациями, в которых размещается муниципальное задание (заказ) (далее – Организация).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>Информация об Организации  размещается на официальном сайте города Ярославля в сети Интернет.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1.4. Предмет (содержание) Услуги: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- организация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кинопоказа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и кинолекториев;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- материально-техническое оснащение процесса проведения 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кинопоказа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и кинолекториев;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обеспечение персоналом, повышение квалификации персонала;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- текущее содержание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культурно-досуговых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учреждений, организующих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кинопоказ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и кинолектории: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обеспечение помещений;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обеспечение текущего содержания помещений;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обеспечение услугами тепл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о-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,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электро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и водоснабжения, услугами водоотведения, услугами связи;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обеспечение транспортными услугами;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обеспечение материально-техническими средствами и расходными материалами, не связанными с процессом оказания Услуги;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ремонт основных средств;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обеспечение административно-управленческим и вспомогательным персоналом;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повышение квалификации административно-управленческого персонала.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2. Правовые основы оказания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Правовыми основами оказания Услуги являются: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Закон Российской Федерации от 09.10.92 № 3612-1 «Основы законодательства Российской Федерации о культуре»;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Федеральные законы: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от 22.08.96 № 126-ФЗ «О государственной поддержке кинематографии Российской Федерации»;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Устав города Ярославля.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3. Потребители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3.1. Потребителями Услуги является население города Ярославля (далее - потребители).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3.2. Услуга оказывается потребителю независимо от пола, возраста, национальности, образования, социального положения, политических убеждений, религиозной принадлежности.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3.3. Льготные категории потребителей: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члены многодетных семей;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дети – сироты;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ветераны Великой Отечественной войны и труда;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инвалиды;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пенсионеры;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школьники;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студенты.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4. Требования, обеспечивающие доступность Услуги для ее потребителей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4.1. Потребитель имеет право свободного выбора Организации, мероприятия в соответствии со своими интересами и потребностями.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Для получения Услуги потребителю необходимо лично явиться в Организацию.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4.2. Доступ к Услуге осуществляется при наличии билетов, дающих право на вход.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4.3. Организация осуществляет свою работу в соответствии с уставом.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4.4. Режим работы Организации определяется согласно правилам внутреннего распорядка и графиками оказания Услуги.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5. Описание процедуры принятия решения об оказании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5.1. Оказание Услуги может производиться на платной и бесплатной основе. Стоимость платной Услуги определяется Организацией самостоятельно в соответствии с Основами законодательства Российской Федерации о культуре.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5.2. Особенности оказания Услуги отдельным категориям потребителей.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Члены многодетных семей, дети – сироты, ветераны Великой Отечественной войны и труда, инвалиды, пенсионеры, школьники, студенты и иные категории, если это предусмотрено локальными актами Организации, имеют право пользования Услугой бесплатно (в соответствии со льготными удостоверениями и справками установленного образца) или по льготным ценам, если это предусмотрено приказом руководителя Организации.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5.3. Для получения Услуги потребителю необходимо совершить следующие действия: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лично обратиться в Организацию;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приобрести билет на оказание Услуги (далее - билет);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предъявить билет при входе сотруднику Организации.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5.4. В случае оказания Услуги коллективным пользователям основанием для оказания Услуги является договор о безвозмездном/возмездном оказании Услуги. Оказание Услуги производится при наличии у потребителя билета, пригласительного билета.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6. Основания для отказа и приостановления оказания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6.1. Основаниями для отказа в оказании Услуги являются: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  нахождение потребителя в состоянии алкогольного, наркотического опьянения;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  нахождение потребителя в социально-неадекватном состоянии (враждебный настрой, агрессивность и т.д.);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обращение за получением Услуги в дни и часы, в которые Организация закрыта для посещения;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-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непредъявление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билета;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отсутствие в продаже билетов на требуемую дату и время.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6.2. Основаниями для приостановления оказания Услуги являются: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частичное или полное невыполнение условий договора;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внезапно возникшая аварийная ситуация в Организации.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Приостановление оказания Услуги осуществляется до устранения обстоятельств, явившихся основанием для приостановления оказания Услуги.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7. Требования к срокам оказания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Организация обязана соблюдать сроки оказания Услуги, установленные режимом работы Организации, и своевременно информировать потребителей об оказании Услуги.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 Требования к Организации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8.1. Оказание Услуги производится в специально предназначенных помещениях с учетом территориальной доступности для потребителей, в том числе транспортной и пешеходной.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8.2. Организация должна иметь в своем распоряжении специализированную технику, оборудование, отвечающее требованиям технических условий, в количестве, обеспечивающем возможность оперативной работы и оказания Услуги в необходимом объеме и надлежащего качества.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8.3. Все оборудование должно находиться в исправном состоянии, сроки службы оборудования не должны превышать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установленных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инструкциями по его эксплуатации.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8.4. Помещения Организации должны быть обеспечены первичными средствами пожаротушения в соответствии с Правилами пожарной безопасности для учреждений культуры Российской Федерации, утвержденными приказом Министерства культуры </w:t>
      </w: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>Российской Федерации от 1 ноября 1994 года № 736 «О введении в действие Правил пожарной безопасности для учреждений культуры Российской Федерации».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8.5. Требования к помещениям и содержанию помещений Организации должны соответствовать санитарным и строительным нормам и правилам.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8.6. Организация должна располагать необходимым числом специалистов в соответствии со штатным расписанием, обеспечивающим оказание Услуги в необходимом объеме.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Специалисты Организации должны иметь соответствующее образование, квалификацию.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9. Требования к информационному обеспечению потребителей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9.1. Информация о деятельности Организации, порядке и правилах оказания Услуги должна быть доступна потребителю.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9.2. Состояние и состав данной информации должны соответствовать требованиям Закона Российской Федерации от 07.02.92 № 2300-1 «О защите прав потребителей».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9.3. Организация обязана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9.4. Информирование граждан осуществляется посредством: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  публикации Стандарта в средствах массовой информации;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размещения информации об оказываемой Услуге на официальном сайте города Ярославля в сети Интернет;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информационных стендов (уголков потребителей), размещаемых в Организации.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Также информационное сопровождение обеспечивается за счет тематических публикаций и телепередач. Оповещение (анонс) о планируемых мероприятиях осуществляется путем размещения информации на баннерах, рекламных щитах, афишах, в средствах массовой информации. Информация должна быть размещена заранее.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В Организации должны размещаться информационные уголки, содержащие сведения об Услугах, оказываемых на бесплатной и платной основе, требования к потребителю, соблюдение которых обеспечивает качественное выполнение Услуги, порядок работы с обращениями и жалобами граждан, прейскурант цен, Стандарт.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9.5. Информация о деятельности Организации, о порядке и правилах оказания Услуги должна обновляться (актуализироваться) по мере необходимости, но не реже чем раз в год.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10. Требования к результату оказания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10.1. Качественное оказание Услуги должно обеспечивать условия для повышения культурного уровня населения, развития духовного и творческого потенциала потребителей, воспитания подрастающего поколения на идеалах добра и созидания.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10.2. Результатом оказания Услуги является полнота оказания Услуги в соответствии с установленными требованиями ее оказания, результативность (эффективность) оказания Услуги.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11. Основные показатели оценки качества оказания Услуги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484"/>
        <w:gridCol w:w="6037"/>
        <w:gridCol w:w="2904"/>
      </w:tblGrid>
      <w:tr w:rsidR="00B552BA" w:rsidRPr="00B552BA" w:rsidTr="00B552BA">
        <w:trPr>
          <w:cantSplit/>
          <w:trHeight w:val="368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B552B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6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показатели оценки качества</w:t>
            </w:r>
            <w:r w:rsidRPr="00B552B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оказания Услуги       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 единица  </w:t>
            </w:r>
            <w:r w:rsidRPr="00B552B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измерения            </w:t>
            </w:r>
          </w:p>
        </w:tc>
      </w:tr>
      <w:tr w:rsidR="00B552BA" w:rsidRPr="00B552BA" w:rsidTr="00B552BA">
        <w:trPr>
          <w:cantSplit/>
          <w:trHeight w:val="37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Количество жалоб потребителей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(в квартал)</w:t>
            </w:r>
          </w:p>
        </w:tc>
      </w:tr>
      <w:tr w:rsidR="00B552BA" w:rsidRPr="00B552BA" w:rsidTr="00B552BA">
        <w:trPr>
          <w:cantSplit/>
          <w:trHeight w:val="36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кинопоказов</w:t>
            </w:r>
            <w:proofErr w:type="spellEnd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(киносеансы и </w:t>
            </w:r>
            <w:proofErr w:type="spellStart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киномероприятия</w:t>
            </w:r>
            <w:proofErr w:type="spellEnd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 </w:t>
            </w:r>
          </w:p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-для кинозалов,</w:t>
            </w:r>
          </w:p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-для </w:t>
            </w:r>
            <w:r w:rsidRPr="00B552B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культурно - </w:t>
            </w:r>
            <w:proofErr w:type="spellStart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учреждений, осуществляющих </w:t>
            </w:r>
            <w:proofErr w:type="spellStart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кинопоказ</w:t>
            </w:r>
            <w:proofErr w:type="spellEnd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300 (в квартал)</w:t>
            </w:r>
          </w:p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 (в год)    </w:t>
            </w:r>
          </w:p>
        </w:tc>
      </w:tr>
      <w:tr w:rsidR="00B552BA" w:rsidRPr="00B552BA" w:rsidTr="00B552BA">
        <w:trPr>
          <w:cantSplit/>
          <w:trHeight w:val="61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Образовательный уровень специалистов Организации: должны иметь высшее или среднее специальное образование                        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60 % от общего числа сотрудников</w:t>
            </w:r>
          </w:p>
        </w:tc>
      </w:tr>
      <w:tr w:rsidR="00B552BA" w:rsidRPr="00B552BA" w:rsidTr="00B552BA">
        <w:trPr>
          <w:cantSplit/>
          <w:trHeight w:val="61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российских фильмов в общем количестве киносеансов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25%</w:t>
            </w:r>
          </w:p>
        </w:tc>
      </w:tr>
      <w:tr w:rsidR="00B552BA" w:rsidRPr="00B552BA" w:rsidTr="00B552BA">
        <w:trPr>
          <w:cantSplit/>
          <w:trHeight w:val="61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благотворительных</w:t>
            </w:r>
            <w:proofErr w:type="gramEnd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кинопоказов</w:t>
            </w:r>
            <w:proofErr w:type="spellEnd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</w:t>
            </w:r>
            <w:r w:rsidRPr="00B552B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(киносеансы и </w:t>
            </w:r>
            <w:proofErr w:type="spellStart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киномероприятия</w:t>
            </w:r>
            <w:proofErr w:type="spellEnd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 в год</w:t>
            </w:r>
          </w:p>
        </w:tc>
      </w:tr>
      <w:tr w:rsidR="00B552BA" w:rsidRPr="00B552BA" w:rsidTr="00B552BA">
        <w:trPr>
          <w:cantSplit/>
          <w:trHeight w:val="61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обеспеченности необходимым оборудованием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90 %</w:t>
            </w:r>
          </w:p>
        </w:tc>
      </w:tr>
    </w:tbl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12. Порядок подачи, регистрации и рассмотрения жалоб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на несоответствующее оказание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12.1. В случае  ненадлежащего оказания Услуги потребитель вправе высказать свои претензии руководству Организации и/или в управление культуры мэрии города Ярославля в устной, письменной форме либо по телефону. Сведения об управлении культуры мэрии города Ярославля, контактная информация о руководстве Организации, порядок рассмотрения жалоб на качество оказываемой Услуги, а также местонахождение жалобной книги (выдаётся по первому требованию потребителя) должны находиться в общедоступной зоне в Организации либо быть представлены в устной форме представителем Организации по первому требованию потребителя.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12.2. Потребитель вправе обжаловать действия (бездействие) сотрудников Организации путем обращения: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к руководителю Организации;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в управление культуры мэрии города Ярославля.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12.3. Подача и рассмотрение жалобы осуществляются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13. Порядок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контроля за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оказанием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13.1.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Контроль за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качеством оказания Услуги осуществляется посредством действия систем внутреннего и внешнего контроля.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13.2. Внутренний контроль осуществляется руководителем Организации и его заместителями. Внутренний контроль подразделяется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на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оперативный контроль (по выявленным проблемным фактам и жалобам, касающимся качества оказания Услуги);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контроль мероприятий (анализ и оценка проведенного мероприятия);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итоговый контроль (анализ деятельности Организации по итогам года).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Выявленные недостатки по оказанию Услуги анализируются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по каждому работнику Организации с рассмотрением на комиссиях по служебному расследованию с принятием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мер к их устранению, вынесением дисциплинарных или административных взысканий (если будет установлена вина в некачественном оказании Услуги).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13.3. Управление культуры мэрии города Ярославля (начальник управления, заместитель начальника управления, специалисты) осуществляет внешний контроль за деятельностью Организации в части соответствия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качества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оказываемой Услуги Стандарту с помощью контрольных мероприятий: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- плановые контрольные мероприятия проводятся  один раз в год в сроки, установленные управлением культуры мэрии города Ярославля, в соответствии с планом проведения контрольных мероприятий, который ежегодно не позднее начала марта утверждается начальником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управления культуры мэрии города Ярославля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и доводится до исполнителей;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- внеплановые контрольные мероприятия проводятся на основании поступивших обращений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потребителей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на качество фактически оказываемых Услуг, на основании приказа начальника управления культуры мэрии города Ярославля о проверке исполнителей, действия которых обжалуются.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Продолжительность проведения контрольных мероприятий составляет не более 14 календарных дней.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>Должностные лица обязаны представить исполнителю, действия которого обжалуются, приказ о проведении контрольного мероприятия, а также документы, удостоверяющие их личности.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По окончании контрольного мероприятия составляется акт проведения контрольного мероприятия, в котором  должны быть указаны документально подтвержденные факты нарушений, выявленные в ходе проверки, или отсутствие таковых, ссылки на нарушенные нормы Стандарта, а также выводы и   предложения по устранению выявленных при проверке нарушений.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В течение не более 5 дней со дня предоставления должностным лицом акта проведения контрольного мероприятия начальник (заместитель начальника) управления культуры мэрии города Ярославля обязан рассмотреть акт, а также документы и материалы, представленные исполнителем Услуги, и при наличии у исполнителя нарушений Стандарта принять решение о мерах воздействия на исполнителя в соответствии с нормами действующего законодательства.</w:t>
      </w:r>
      <w:proofErr w:type="gramEnd"/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Приложение 5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 постановлению мэрии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от 13.08.2010 № 3275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Стандарт качества муниципальной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«Организация деятельности клубных формирований, любительских объединений по различным направлениям (на базе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культурно-досуговых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учреждений)»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1. Общие положения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1.1.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Стандарт качества муниципальной услуги «Организация деятельности клубных формирований, любительских объединений по различным направлениям (на базе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культурно-досуговых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учреждений)» (далее - Стандарт) разработан в соответствии с решением муниципалитета города Ярославля от 05.12.2008 № 25 «О Программе реформирования муниципальных финансов города Ярославля на 2008-2010 годы», постановлением мэра города Ярославля от 30.06.2009 № 2080 «Об утверждении Положения о стандартах качества муниципальных услуг, оказываемых физическим и юридическим лицам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на территории города Ярославля».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1.2.Стандарт распространяется на муниципальную услугу «Организация деятельности клубных формирований, любительских объединений по различным направлениям (на базе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культурно-досуговых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учреждений)» (далее - Услуга), включенную в Реестр муниципальных услуг, оказываемых физическим и юридическим лицам на территории города Ярославля, утвержденный постановлением мэра города Ярославля от 30.06.2009 № 2070.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1.3. Услуга оказывается муниципальными учреждениями и другими организациями, в которых размещается муниципальное задание (заказ) (далее – Организация).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Информация об Организации  размещается на официальном сайте города Ярославля в сети Интернет.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1.4.  Предмет (содержание) Услуги: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занятие участников в клубных формированиях, любительских объединениях по различным направлениям;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материально - техническое оснащение процесса оказания услуги;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обеспечение персоналом, повышение квалификации персонала;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- текущее содержание 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культурно-досуговых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учреждений: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обеспечение помещением;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обеспечение текущего содержания помещений;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обеспечение услугами тепл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о-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,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электро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и водоснабжения, услугами водоотведения;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>обеспечение услугами связи;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обеспечение безопасности;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обеспечение материально-техническими средствами и расходными материалами, не связанными с процессом оказания Услуги;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ремонт основных средств;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обеспечение административно - управленческим и вспомогательным персоналом;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повышение квалификации административно – управленческого персонала.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2. Правовые основы оказания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Правовыми основами оказания Услуги являются: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Закон Российской Федерации «Основы законодательства Российской Федерации о культуре» от 09.10.92 № 3612-1;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приказ Министерства культуры и массовых коммуникаций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районах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Устав города Ярославля.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3. Потребители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3.1. Потребителями  Услуги является население города Ярославля (далее - потребители).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3.2. Льготные категории потребителей: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члены многодетных семей;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дети – сироты;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инвалиды;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пенсионеры;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участники Великой Отечественной войны и труда.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4. Требования, обеспечивающие доступность Услуги для ее потребителей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4.1. Стать участником клубных формирований, любительских объединений может каждый житель города независимо от пола, возраста, национальности, образования, социального положения, политических убеждений, отношения к религии. Потребитель имеет право свободного выбора Организации в соответствии со своими интересами и потребностями.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4.2. Для получения доступа к Услуге потребителю необходимо лично явиться в Организацию.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5. Описание процедуры принятия решения об оказании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5.1.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Оказание Услуги осуществляется на бесплатной и платной основах.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Стоимость платных услуг определяется Организацией самостоятельно в соответствии с законодательством Российской Федерации о культуре.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5.2. Особенности оказания Услуги отдельным категориям потребителей: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- члены многодетных семей; дети – сироты; инвалиды;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участники Великой Отечественной войны и иные категории, если это предусмотрено локальными актами Организации, имеют право пользования Услугой бесплатно или по льготным ценам (в соответствии со льготными удостоверениями и справками установленного образца) при условии успешного прохождения собеседования с руководителем того клубного формирования, любительского объединения, которое они намерены посещать (в случае, если требования о прохождении собеседования определены в Организации).</w:t>
      </w:r>
      <w:proofErr w:type="gramEnd"/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5.3. Для получения доступа к Услуге потребителю необходимо совершить следующие действия: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>-ознакомиться с информацией о существующих в данной Организации клубных формированиях, любительских объединениях (режиме их работы);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лично или в присутствии законного представителя (для несовершеннолетних) обратиться в Организацию по адресам, указанным на официальном сайте города Ярославля в сети Интернет;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пройти собеседование с руководителем того клубного формирования, любительского объединения, которое потребитель желает посещать (в случае, если требования о прохождении собеседования определены в Организации);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в случае успешного прохождения собеседования потребителю необходимо написать заявление о приеме в клубное формирование, любительское объединение, а в случае оказания платной Услуги необходимо заключить договор на оказание Услуги, ознакомиться с расписанием занятий клубного формирования, любительского объединения и регулярно их посещать.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6. Основания для отказа и приостановления оказания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6.1. Основаниями для отказа в оказании Услуги являются: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высокая наполняемость требуемой возрастной группы (отсутствие мест);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отрицательные результаты собеседования с претендентом на получение Услуги (или его законным представителем - для несовершеннолетних);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отсутствие в Организации того клубного формирования, любительского объединения, которое интересует претендента на получение Услуги;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несоблюдение сроков записи в клубное формирование, любительское объединение (в соответствии с положением о клубном формировании, любительском объединении);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-нахождение потребителя в состоянии алкогольного, наркотического опьянения;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нахождение потребителя в социально-неадекватном состоянии (враждебный настрой, агрессивность и т.д.).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6.2. Основаниями для приостановления оказания Услуги являются: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частичное или полное невыполнение условий договора;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внезапно возникшая аварийная ситуация в Организации.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Приостановление оказания Услуги осуществляется до устранения обстоятельств, явившихся основанием для приостановления оказания Услуги.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7. Требования к срокам оказания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Организация обязана соблюдать сроки оказания Услуги, установленные режимом работы Организации, и своевременно информировать потребителей об оказании Услуги.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 Требования к Организации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8.1. Организация должна располагаться с учетом территориальной (в том числе транспортной) доступности. Площадь, занимаемая Организацией, должна обеспечивать размещение работников и потребителей в соответствии с санитарными и строительными нормами и правилами.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8.2. Помещения Организации должны быть обеспечены первичными средствами пожаротушения в соответствии с Правилами пожарной безопасности.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8.3. Организация должна иметь в своем распоряжении оборудование, отвечающее требованиям стандартов, технических условий, нормативных документов и обеспечивающее надлежащее качество оказываемой Услуги. Все оборудование должно находиться в исправном состоянии, сроки службы оборудования не должны превышать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установленных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инструкциями по его эксплуатации.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При оказании Услуги могут быть использованы: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музыкальные инструменты (струнные, клавишные, ударные, духовые, электронные инструменты) и аксессуары для инструментов;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видео- и аудиоаппаратура;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>- сценические костюмы и обувь;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компьютеры и оргтехника;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хозяйственные товары;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канцелярские товары;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мебель.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В зависимости от специфики и направления деятельности клубного формирования, любительского объединения, перечень типовой специализированной техники, оборудования различен.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8.4. Организация должна располагать необходимой штатной численностью специалистов, утвержденной учредителем.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8.5. Персонал Организации должен иметь соответствующее образование, квалификацию, профессиональную подготовку.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8.6.  Все специалисты  Организации должны быть аттестованы в установленном порядке. Аттестация специалистов должна проводиться не реже 1 раза в 3 года.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Руководитель Организации обязан оказывать содействие в функционировании многоуровневой системы повышения квалификации специалистов, способствовать посещению специалистами мастер-классов, круглых столов, семинаров, курсов повышения квалификации и других форм повышения квалификации. Повышение квалификации является обязательным условием при прохождении работником аттестации на присвоение квалификационной категории.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8.7. Рекомендуемая наполняемость участниками коллективов клубных формирований, любительских объединений, финансируемых из бюджета:</w:t>
      </w:r>
    </w:p>
    <w:tbl>
      <w:tblPr>
        <w:tblW w:w="6480" w:type="dxa"/>
        <w:tblCellMar>
          <w:left w:w="0" w:type="dxa"/>
          <w:right w:w="0" w:type="dxa"/>
        </w:tblCellMar>
        <w:tblLook w:val="04A0"/>
      </w:tblPr>
      <w:tblGrid>
        <w:gridCol w:w="2001"/>
        <w:gridCol w:w="1493"/>
        <w:gridCol w:w="1493"/>
        <w:gridCol w:w="1493"/>
      </w:tblGrid>
      <w:tr w:rsidR="00B552BA" w:rsidRPr="00B552BA" w:rsidTr="00B552BA"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Типы клубных формирований</w:t>
            </w:r>
          </w:p>
        </w:tc>
        <w:tc>
          <w:tcPr>
            <w:tcW w:w="76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учреждений по оплате труда</w:t>
            </w:r>
          </w:p>
        </w:tc>
      </w:tr>
      <w:tr w:rsidR="00B552BA" w:rsidRPr="00B552BA" w:rsidTr="00B552B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III.</w:t>
            </w:r>
          </w:p>
        </w:tc>
      </w:tr>
      <w:tr w:rsidR="00B552BA" w:rsidRPr="00B552BA" w:rsidTr="00B552BA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Художественно-творческие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15-20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10-12</w:t>
            </w:r>
          </w:p>
        </w:tc>
      </w:tr>
      <w:tr w:rsidR="00B552BA" w:rsidRPr="00B552BA" w:rsidTr="00B552BA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Творческо-прикладные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8-10</w:t>
            </w:r>
          </w:p>
        </w:tc>
      </w:tr>
    </w:tbl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Занятия во всех  коллективах любительского творчества проводятся систематически не реже двух раз в неделю. Руководители могут собирать свои коллективы на репетиции чаще, например, в период подготовки к концерту, фестивалю, конкурсу, смотру и другим подобным мероприятиям.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9. Требования к информационному обеспечению потребителей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9.1. Организация обязана довести до сведения потребителей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9.2. Информирование потребителей осуществляется посредством: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опубликования Стандарта в средствах массовой информации;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размещения информации об Организации на официальном сайте города Ярославля в сети Интернет;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информационных стендов, размещаемых в Организации;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тематических публикаций, радио- и телепередач.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10. Требования к результату оказания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10.1. Результат оказания Услуги – проведение занятия в клубном  формировании, любительском объединении. Качественное оказание Услуги должно обеспечивать условия для повышения культурного уровня населения, развития духовного и творческого потенциала потребителей, воспитания подрастающего поколения на идеалах добра и созидания.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Клубное формирование, любительское объединение в рамках своей деятельности: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>- организует  систематические  занятия  в  формах  и видах, характерных для данного клубного формирования, любительского объединения (в том числе: репетиция, лекция, урок);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проводит творческие отчеты о результатах своей деятельности (в том числе: концерты, выставки, конкурсы, соревнования, показательные занятия и открытые уроки, творческие лаборатории, мастер - классы);</w:t>
      </w:r>
      <w:proofErr w:type="gramEnd"/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- участвует в общих программах и акциях культурно -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досугового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учреждения;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использует другие формы творческой работы и участия в культурной и общественной жизни;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10.2. Нормативы результативности деятельности творческих коллективов</w:t>
      </w:r>
    </w:p>
    <w:tbl>
      <w:tblPr>
        <w:tblW w:w="6480" w:type="dxa"/>
        <w:tblCellMar>
          <w:left w:w="0" w:type="dxa"/>
          <w:right w:w="0" w:type="dxa"/>
        </w:tblCellMar>
        <w:tblLook w:val="04A0"/>
      </w:tblPr>
      <w:tblGrid>
        <w:gridCol w:w="2802"/>
        <w:gridCol w:w="3678"/>
      </w:tblGrid>
      <w:tr w:rsidR="00B552BA" w:rsidRPr="00B552BA" w:rsidTr="00B552BA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жанра</w:t>
            </w:r>
          </w:p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творческого коллектива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результативности</w:t>
            </w:r>
          </w:p>
        </w:tc>
      </w:tr>
      <w:tr w:rsidR="00B552BA" w:rsidRPr="00B552BA" w:rsidTr="00B552B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Хоровой, вокальный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Концертная программа из 1 отделения;</w:t>
            </w:r>
          </w:p>
          <w:p w:rsidR="00B552BA" w:rsidRPr="00B552BA" w:rsidRDefault="00B552BA" w:rsidP="00B552B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номеров для участия в концертах и представлениях учреждения культуры;</w:t>
            </w:r>
          </w:p>
          <w:p w:rsidR="00B552BA" w:rsidRPr="00B552BA" w:rsidRDefault="00B552BA" w:rsidP="00B552B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ежегодное обновление </w:t>
            </w:r>
            <w:r w:rsidRPr="00B552B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1/3 части текущего репертуара;</w:t>
            </w:r>
          </w:p>
          <w:p w:rsidR="00B552BA" w:rsidRPr="00B552BA" w:rsidRDefault="00B552BA" w:rsidP="00B552B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выступление на других площадках не менее 1 раза в квартал </w:t>
            </w:r>
          </w:p>
        </w:tc>
      </w:tr>
      <w:tr w:rsidR="00B552BA" w:rsidRPr="00B552BA" w:rsidTr="00B552B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Концертная программа из 2-х отделений;</w:t>
            </w:r>
          </w:p>
          <w:p w:rsidR="00B552BA" w:rsidRPr="00B552BA" w:rsidRDefault="00B552BA" w:rsidP="00B552B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номеров для участия в концертах и представлениях учреждения культуры;</w:t>
            </w:r>
          </w:p>
          <w:p w:rsidR="00B552BA" w:rsidRPr="00B552BA" w:rsidRDefault="00B552BA" w:rsidP="00B552B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ежегодное обновление не менее 1/3 части текущего репертуара (половины текущего репертуара);</w:t>
            </w:r>
          </w:p>
          <w:p w:rsidR="00B552BA" w:rsidRPr="00B552BA" w:rsidRDefault="00B552BA" w:rsidP="00B552B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выступление на других площадках не менее 1 раза в квартал </w:t>
            </w:r>
          </w:p>
        </w:tc>
      </w:tr>
      <w:tr w:rsidR="00B552BA" w:rsidRPr="00B552BA" w:rsidTr="00B552B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Концертная программа из 2-х отделений;</w:t>
            </w:r>
          </w:p>
          <w:p w:rsidR="00B552BA" w:rsidRPr="00B552BA" w:rsidRDefault="00B552BA" w:rsidP="00B552B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номеров для участия в концертах и представлениях </w:t>
            </w:r>
            <w:r w:rsidRPr="00B552B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культуры;</w:t>
            </w:r>
          </w:p>
          <w:p w:rsidR="00B552BA" w:rsidRPr="00B552BA" w:rsidRDefault="00B552BA" w:rsidP="00B552B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ежегодное обновление </w:t>
            </w:r>
            <w:r w:rsidRPr="00B552B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 текущего репертуара;</w:t>
            </w:r>
          </w:p>
          <w:p w:rsidR="00B552BA" w:rsidRPr="00B552BA" w:rsidRDefault="00B552BA" w:rsidP="00B552B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выступление на других площадках не менее 1 раза в квартал </w:t>
            </w:r>
          </w:p>
        </w:tc>
      </w:tr>
      <w:tr w:rsidR="00B552BA" w:rsidRPr="00B552BA" w:rsidTr="00B552B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gramStart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многоактный</w:t>
            </w:r>
            <w:proofErr w:type="gramEnd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2 одноактных спектакля; 2 - 4 номера </w:t>
            </w:r>
            <w:r w:rsidRPr="00B552B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(миниатюры) для участия в </w:t>
            </w:r>
            <w:r w:rsidRPr="00B552B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концертах и представлениях учреждения культуры; </w:t>
            </w:r>
          </w:p>
          <w:p w:rsidR="00B552BA" w:rsidRPr="00B552BA" w:rsidRDefault="00B552BA" w:rsidP="00B552B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ежегодное обновление репертуара;</w:t>
            </w:r>
          </w:p>
          <w:p w:rsidR="00B552BA" w:rsidRPr="00B552BA" w:rsidRDefault="00B552BA" w:rsidP="00B552B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выступление на других площадках не менее 1 раза в квартал </w:t>
            </w:r>
          </w:p>
        </w:tc>
      </w:tr>
      <w:tr w:rsidR="00B552BA" w:rsidRPr="00B552BA" w:rsidTr="00B552BA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Декоративно-прикладное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BA" w:rsidRPr="00B552BA" w:rsidRDefault="00B552BA" w:rsidP="00B552B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выставки в год</w:t>
            </w:r>
          </w:p>
        </w:tc>
      </w:tr>
    </w:tbl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За достигнутые успехи любительскому коллективу может быть присвоено почетное звание «Народный (образцовый) самодеятельный коллектив».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11. Основные показатели оценки качества оказания Услуги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3"/>
        <w:gridCol w:w="4819"/>
        <w:gridCol w:w="3402"/>
      </w:tblGrid>
      <w:tr w:rsidR="00B552BA" w:rsidRPr="00B552BA" w:rsidTr="00B552BA">
        <w:trPr>
          <w:cantSplit/>
          <w:trHeight w:val="6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B552B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Основные показатели оценки качества оказания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</w:t>
            </w:r>
            <w:r w:rsidRPr="00B552B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единица измерения</w:t>
            </w:r>
          </w:p>
        </w:tc>
      </w:tr>
      <w:tr w:rsidR="00B552BA" w:rsidRPr="00B552BA" w:rsidTr="00B552BA">
        <w:trPr>
          <w:cantSplit/>
          <w:trHeight w:val="2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жалоб на качество оказания Услуги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52BA" w:rsidRPr="00B552BA" w:rsidTr="00B552BA">
        <w:trPr>
          <w:cantSplit/>
          <w:trHeight w:val="2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Нормативное обеспечение деятельности клубных формирований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</w:tc>
      </w:tr>
      <w:tr w:rsidR="00B552BA" w:rsidRPr="00B552BA" w:rsidTr="00B552BA">
        <w:trPr>
          <w:cantSplit/>
          <w:trHeight w:val="2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обеспеченности необходимым оборудованием (музыкальным, </w:t>
            </w:r>
            <w:proofErr w:type="spellStart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звукоусилительным</w:t>
            </w:r>
            <w:proofErr w:type="spellEnd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светоосветительным</w:t>
            </w:r>
            <w:proofErr w:type="spellEnd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90 %</w:t>
            </w:r>
          </w:p>
        </w:tc>
      </w:tr>
      <w:tr w:rsidR="00B552BA" w:rsidRPr="00B552BA" w:rsidTr="00B552BA">
        <w:trPr>
          <w:cantSplit/>
          <w:trHeight w:val="2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специалистов </w:t>
            </w:r>
            <w:r w:rsidRPr="00B552B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высшим и средним </w:t>
            </w:r>
            <w:r w:rsidRPr="00B552B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специальным образованием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70 % от общего числа специалистов</w:t>
            </w:r>
          </w:p>
        </w:tc>
      </w:tr>
      <w:tr w:rsidR="00B552BA" w:rsidRPr="00B552BA" w:rsidTr="00B552BA">
        <w:trPr>
          <w:cantSplit/>
          <w:trHeight w:val="2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требований к результату оказания Услуги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</w:tr>
      <w:tr w:rsidR="00B552BA" w:rsidRPr="00B552BA" w:rsidTr="00B552BA">
        <w:trPr>
          <w:cantSplit/>
          <w:trHeight w:val="2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средней наполняемости клубных формирований Организации к средней наполняемости клубных формирований по отрасли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75 %</w:t>
            </w:r>
          </w:p>
        </w:tc>
      </w:tr>
      <w:tr w:rsidR="00B552BA" w:rsidRPr="00B552BA" w:rsidTr="00B552BA">
        <w:trPr>
          <w:cantSplit/>
          <w:trHeight w:val="74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мероприятий, проводимых клубными формированиями, любительскими объединениями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 ед.</w:t>
            </w:r>
          </w:p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год)</w:t>
            </w:r>
          </w:p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12. Порядок подачи, регистрации и рассмотрения жалоб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на несоответствующее оказание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12.1. В случае  ненадлежащего оказания Услуги потребитель вправе высказать свои претензии руководству Организации и/или в управление культуры мэрии города Ярославля в устной, письменной форме либо по телефону. Сведения об управлении культуры мэрии города Ярославля, контактная информация о руководстве Организации, порядок рассмотрения жалоб на качество оказываемой Услуги, а также местонахождение жалобной книги (выдаётся по первому требованию потребителя) должны находиться в общедоступной зоне в Организации либо быть представлены в устной форме представителем Организации по первому требованию потребителя.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12.2. Потребитель вправе обжаловать действия (бездействие) Организации путем обращения: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к руководителю Организации;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в управление культуры мэрии города Ярославля.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12.3. Подача и рассмотрение жалобы осуществляются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13. Порядок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контроля за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оказанием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13.1.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Контроль за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качеством оказания Услуги осуществляется посредством действия систем внутреннего и внешнего контроля.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13.2. Внутренний контроль осуществляется руководителем Организации и его заместителями. Внутренний контроль подразделяется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на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оперативный контроль (по выявленным проблемным фактам и жалобам, касающимся качества оказания Услуги);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контроль мероприятий (анализ и оценка проведенного мероприятия);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итоговый контроль (анализ деятельности Организации по итогам года).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Выявленные недостатки по оказанию Услуги анализируются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по каждому работнику Организации с рассмотрением на комиссиях по служебному расследованию с принятием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мер к их устранению, вынесением дисциплинарных или административных взысканий (если будет установлена вина в некачественном оказании Услуги).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13.3. Управление культуры мэрии города Ярославля (начальник управления, заместитель начальника управления, специалисты) осуществляет внешний контроль за деятельностью Организации в части соответствия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качества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оказываемой Услуги Стандарту с помощью контрольных мероприятий: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- плановые контрольные мероприятия проводятся  один раз в год в сроки, установленные управлением культуры мэрии города Ярославля, в соответствии с планом проведения контрольных мероприятий, который ежегодно, не позднее начала марта, утверждается начальником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управления культуры мэрии города Ярославля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и доводится до исполнителей;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- внеплановые контрольные мероприятия проводятся на основании поступивших обращений потребителей на качество фактически оказываемой Услуги на основании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приказа начальника управления культуры мэрии города Ярославля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о проверке исполнителей, действия которых обжалуются.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Продолжительность проведения контрольных мероприятий составляет не более 14 календарных дней.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>Должностные  лица  обязаны  представить исполнителю, действия которого обжалуются, приказ  о проведении контрольного мероприятия, а также документы, удостоверяющие их личности.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По окончании контрольного мероприятия составляется акт проведения контрольного мероприятия, в котором должны быть указаны документально подтвержденные факты нарушений, выявленные в ходе проверки, или отсутствие таковых, ссылки на нарушенные нормы Стандарта, а также выводы и   предложения по устранению выявленных при проверке нарушений.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В течение не более 5 дней со дня предоставления должностным лицом акта проведения контрольного мероприятия начальник (заместитель начальника) управления культуры мэрии города Ярославля обязан рассмотреть акт, а также документы и материалы, представленные исполнителем Услуги, и при наличии у исполнителя нарушений Стандарта принять решение о мерах воздействия на исполнителя в соответствии с нормами действующего законодательства.</w:t>
      </w:r>
      <w:proofErr w:type="gramEnd"/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Приложение 6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 постановлению мэрии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от 13.08.2010 № 3275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Стандарт качества муниципальной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«Организация и  проведение культурно-массовых мероприятий»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1. Общие положения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1.1.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Стандарт качества муниципальной услуги «Организация и  проведение культурно-массовых мероприятий» (далее – Стандарт) разработан в соответствии с решением муниципалитета города Ярославля от 05.12.2008 № 25 «О Программе реформирования муниципальных финансов города Ярославля на 2008-2010 годы», с постановлением мэра города Ярославля от 30.06.2009 № 2080  «Об утверждении Положения о стандартах качества муниципальных услуг, оказываемых физическим и юридическим лицам на территории города Ярославля». </w:t>
      </w:r>
      <w:proofErr w:type="gramEnd"/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1.2. Стандарт распространяется на муниципальную услугу «Организация и  проведение культурно-массовых мероприятий» (далее - Услуга), включенную в Реестр муниципальных услуг, оказываемых физическим  и юридическим лицам на территории города Ярославля, утвержденный постановлением мэра города Ярославля от 30.06.2009     № 2070.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1.3. Услуга оказывается муниципальными учреждениями и другими организациями, в которых размещается муниципальное задание (заказ) (далее – Организация).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Информация об Организации  размещается на официальном сайте города Ярославля в сети Интернет.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1.4. Предмет (содержание) Услуги: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организация и проведение мероприятий;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материально - техническое оснащение процесса оказания услуги;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обеспечение персоналом;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обеспечение транспортными услугами;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обеспечение услугами связи;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обеспечение безопасности. 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Оказание Услуги включает создание, организацию и показ: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тематических представлений;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концертов;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культурно-спортивных,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досуговых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праздников;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>праздничных торжеств;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городских гуляний и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других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окружных и общегородских культурно-массовых программ.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2. Правовые основы оказания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Правовыми основами оказания Услуги являются: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Закон Российской Федерации от 09.10.92 № 3612-1 «Основы законодательства Российской Федерации о культуре»;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приказ Министерства культуры и массовых коммуникаций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районах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Устав города Ярославля.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3. Потребители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3.1. Потребителями  Услуги является население города Ярославля (далее -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поребители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3.2. Льготные категории потребителей: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члены многодетных семей;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дети – сироты;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ветераны Великой Отечественной войны и труда;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инвалиды;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пенсионеры;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школьники.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4. Требования, обеспечивающие доступность Услуги для ее потребителей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4.1. Посетить культурно – массовое мероприятие может каждый потребитель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4.2. Оказание Услуги носит массовый характер и не требует от потребителей подготовки специальных документов (письменных заявлений).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5. Описание процедуры принятия решения об оказании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5.1. Для получения доступа к Услуге потребителю необходимо лично явиться по месту проведения культурно - массового мероприятия.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5.2.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Оказание Услуги осуществляется на бесплатной и платной основах.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На бесплатной основе проводится празднование всех государственных праздников.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В случае если мероприятие проводится на платной основе, предоставление доступа к Услуге осуществляется путем заключения договора на оказание Услуги или при наличии контрольных (пригласительных) билетов, дающих право на вход.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Стоимость мероприятия устанавливается организаторами мероприятия самостоятельно в соответствии  с законодательством Российской Федерации, а также прейскурантом цен на оказание Услуги, утвержденным руководителем Организации.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5.3. Особенности оказания Услуги отдельным категориям потребителей: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члены многодетных семей; дети – сироты; ветераны Великой Отечественной войны и труда; инвалиды; пенсионеры; школьники и иные категории, если это предусмотрено локальными актами Организации, имеют право на оказание Услуги бесплатно (в соответствии со льготными удостоверениями и справками установленного образца) или по льготным ценам, если это предусмотрено локальными актами руководителя Организации.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>6. Основания для отказа и приостановления оказания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6.1. Основаниями для отказа в оказании Услуги являются: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нахождение потребителя в состоянии алкогольного, наркотического опьянения;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- нахождение потребителя в социально-неадекватном состоянии (враждебный настрой, агрессивность и т.д.);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обращение за получением Услуги в дни и часы, в которые Организация закрыта для посещения;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- отсутствие билетов на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требуемые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дату и время (в случае, если мероприятие платное).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6.2. Основаниями для приостановления оказания Услуги являются: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неисправность технического оборудования, используемого для организации культурно - массовых мероприятий (в случае если Услуга оказывается на платной основе, всем потребителям возмещаются затраты (часть затрат) на оплату данной Услуги);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-неблагоприятные климатические условия и иные форс-мажорные обстоятельства (в случае если Услуга оказывается на платной основе, всем потребителям возмещаются затраты (часть затрат) на оплату данной Услуги);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частичное или полное невыполнение условий договора.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7. Требования к срокам оказания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Организация обязана соблюдать сроки оказания Услуги, установленные регламентом проведения мероприятия, и своевременно информировать потребителей об оказании Услуги.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 Требования к Организации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8.1. Организация должна располагаться с учетом территориальной (в том числе транспортной) доступности. Площадь, занимаемая Организацией, должна обеспечивать размещение работников и потребителей в соответствии с санитарными и строительными нормами и правилами.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8.2. Помещения Организации должны быть обеспечены первичными средствами пожаротушения в соответствии с Правилами пожарной безопасности.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8.3. При оказании Услуги вне помещений Организации: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должны проводиться необходимые работы по техническому обустройству мест оказания Услуги;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должны соблюдаться правила техники безопасности и противопожарной безопасности в соответствии с действующим федеральным законодательством и установленными правилами пожарной безопасности;</w:t>
      </w:r>
      <w:proofErr w:type="gramEnd"/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- следует воздерживаться от выбора места оказания Услуги в непосредственной близости от линий электропередач высокого напряжения, газопроводов высокого давления, теплотрасс большого диаметра,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взрыво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и пожароопасных объектов, строящихся объектов и коммуникаций, проезжей части;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  должны соблюдаться санитарно-гигиенические и противопожарные нормы;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должны применяться рекомендации по исключению продажи спиртных, слабоалкогольных напитков, пива и прохладительных напитков в стеклянной и металлической таре в местах оказания Услуги;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должна быть организована уборка места оказания Услуги за 3 часа до начала оказания Услуги;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должна проводиться уборка места оказания Услуги по окончании оказания Услуги в срок не позднее 1 суток после непосредственного окончания оказания Услуги.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8.4. В случае возникновения в ходе оказания Услуги предпосылок к совершению террористических актов, экстремистских проявлений, беспорядков и иных опасных противоправных действий специалист Организации должен незамедлительно сообщить об этом должностным лицам правоохранительных органов, осуществляющим обеспечение </w:t>
      </w: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>безопасности граждан; оказать сотрудникам правоохранительных органов необходимую помощь и неукоснительно выполнять их указания.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8.5. Организация должна иметь в своем распоряжении оборудование, отвечающее требованиям стандартов, технических условий, нормативных документов и обеспечивающее надлежащее качество оказываемой Услуги. Все оборудование должно находиться в исправном состоянии, сроки службы оборудования не должны превышать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установленных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инструкциями по его эксплуатации.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При оказании Услуги могут быть использованы: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-музыкальные инструменты (струнные, клавишные, ударные, духовые, электронные инструменты) и аксессуары для инструментов;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видео- и аудиоаппаратура;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сценические костюмы и обувь;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компьютеры и оргтехника;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хозяйственные товары;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канцелярские товары;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мебель.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Номенклатура и количество специализированной техники зависят от места проведения, масштаба и характера проведения культурно-массового мероприятия.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8.6. Организация должна располагать необходимой штатной численностью специалистов, утвержденной учредителем Организации.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8.7. Персонал Организации должен иметь соответствующее образование, квалификацию, профессиональную подготовку.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8.8. Все специалисты  Организации должны быть аттестованы в установленном порядке. Аттестация специалистов должна проводиться не реже 1 раза в 3 года. Руководитель Организации обязан оказывать содействие в функционировании многоуровневой системы повышения квалификации специалистов, способствовать посещению специалистами мастер-классов, круглых столов, семинаров, курсов повышения квалификации и других форм повышения квалификации. Повышение квалификации является обязательным условием при прохождении работником аттестации на присвоение квалификационной категории.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9. Требования к информационному обеспечению потребителей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9.1. Организация обязана довести до сведения потребителей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9.2. Информирование потребителей осуществляется посредством: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опубликования Стандарта в средствах массовой информации;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размещения информации об Организации на официальном сайте города Ярославля в сети Интернет;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информационных стендов, размещаемых в Организации;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тематических публикаций, радио- и телепередач.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10. Требования к результату оказания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10.1.  Результатом оказания Услуги является проведение культурно – массового мероприятия.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10.2. Качественное оказание Услуги должно обеспечивать условия для повышения культурного уровня населения, развития духовного и творческого потенциала потребителей, воспитания подрастающего поколения на идеалах добра и созидания.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10.3. Результатом оказания Услуги является полнота оказания Услуги в соответствии с установленными требованиями ее оказания, результативность (эффективность) оказания Услуги.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11. Основные показатели оценки качества оказания Услуги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"/>
        <w:gridCol w:w="3740"/>
        <w:gridCol w:w="4790"/>
      </w:tblGrid>
      <w:tr w:rsidR="00B552BA" w:rsidRPr="00B552BA" w:rsidTr="00B552BA">
        <w:trPr>
          <w:cantSplit/>
          <w:trHeight w:val="6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B552B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Основные показатели оценки качества оказания Услуги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</w:t>
            </w:r>
            <w:r w:rsidRPr="00B552B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единица измерения</w:t>
            </w:r>
          </w:p>
        </w:tc>
      </w:tr>
      <w:tr w:rsidR="00B552BA" w:rsidRPr="00B552BA" w:rsidTr="00B552BA">
        <w:trPr>
          <w:cantSplit/>
          <w:trHeight w:val="2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жалоб на качество культурно – массового мероприятия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</w:t>
            </w:r>
          </w:p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квартал</w:t>
            </w:r>
          </w:p>
        </w:tc>
      </w:tr>
      <w:tr w:rsidR="00B552BA" w:rsidRPr="00B552BA" w:rsidTr="00B552BA">
        <w:trPr>
          <w:cantSplit/>
          <w:trHeight w:val="2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обеспеченности необходимым оборудованием (музыкальным, </w:t>
            </w:r>
            <w:proofErr w:type="spellStart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звукоусилительным</w:t>
            </w:r>
            <w:proofErr w:type="spellEnd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светоосветительным</w:t>
            </w:r>
            <w:proofErr w:type="spellEnd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90 %</w:t>
            </w:r>
          </w:p>
        </w:tc>
      </w:tr>
      <w:tr w:rsidR="00B552BA" w:rsidRPr="00B552BA" w:rsidTr="00B552BA">
        <w:trPr>
          <w:cantSplit/>
          <w:trHeight w:val="2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специалистов </w:t>
            </w:r>
            <w:r w:rsidRPr="00B552B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высшим и средним </w:t>
            </w:r>
            <w:r w:rsidRPr="00B552B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специальным образованием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70 % от общего числа специалистов</w:t>
            </w:r>
          </w:p>
        </w:tc>
      </w:tr>
      <w:tr w:rsidR="00B552BA" w:rsidRPr="00B552BA" w:rsidTr="00B552BA">
        <w:trPr>
          <w:cantSplit/>
          <w:trHeight w:val="116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группа по оплате труда – 300 в год</w:t>
            </w:r>
          </w:p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группа по оплате труда – 250 в год</w:t>
            </w:r>
          </w:p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группа по оплате труда – 200 в год</w:t>
            </w:r>
          </w:p>
        </w:tc>
      </w:tr>
      <w:tr w:rsidR="00B552BA" w:rsidRPr="00B552BA" w:rsidTr="00B552BA">
        <w:trPr>
          <w:cantSplit/>
          <w:trHeight w:val="196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посетителей мероприятий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группа по оплате труда – 7 % от количества жителей города в год</w:t>
            </w:r>
          </w:p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группа по оплате труда – 5 % от количества жителей города в год</w:t>
            </w:r>
          </w:p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группа по оплате труда – 3 % от количества жителей города в год</w:t>
            </w:r>
          </w:p>
        </w:tc>
      </w:tr>
      <w:tr w:rsidR="00B552BA" w:rsidRPr="00B552BA" w:rsidTr="00B552BA">
        <w:trPr>
          <w:cantSplit/>
          <w:trHeight w:val="74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платных мероприятий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70 % к общему количеству мероприятий в Организации в год</w:t>
            </w:r>
          </w:p>
        </w:tc>
      </w:tr>
      <w:tr w:rsidR="00B552BA" w:rsidRPr="00B552BA" w:rsidTr="00B552BA">
        <w:trPr>
          <w:cantSplit/>
          <w:trHeight w:val="74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льготных посещений в общем количестве посетителей мероприятий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10 %</w:t>
            </w:r>
          </w:p>
        </w:tc>
      </w:tr>
    </w:tbl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12. Порядок подачи, регистрации и рассмотрения жалоб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на несоответствующее оказание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12.1. В случае  ненадлежащего оказания Услуги потребитель вправе высказать свои претензии руководству Организации и/или в управление культуры мэрии города Ярославля в устной, письменной форме, либо по телефону. Сведения об управлении культуры мэрии города Ярославля, контактная информация о руководстве Организации, порядок рассмотрения жалоб на качество оказываемой Услуги, а также местонахождение жалобной книги (выдаётся по первому требованию потребителя) должны находиться в общедоступной зоне в Организации либо быть представлены в устной форме представителем Организации по первому требованию потребителя.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12.2. Потребитель вправе обжаловать действия (бездействие) Организации путем обращения: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к руководителю Организации;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в управление культуры мэрии города Ярославля.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12.3. Подача и рассмотрение жалобы осуществляются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13. Порядок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контроля за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оказанием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13.1.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Контроль за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качеством оказания Услуги осуществляется посредством действия систем внутреннего и внешнего контроля.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13.2. Внутренний контроль осуществляется руководителем Организации и его заместителями. Внутренний контроль подразделяется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на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>- оперативный контроль (по выявленным проблемным фактам и жалобам, касающимся качества оказания Услуги);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контроль мероприятий (анализ и оценка проведенных мероприятий);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итоговый контроль (анализ деятельности Организации по итогам года).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Выявленные недостатки по оказанию Услуги анализируются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по каждому работнику Организации с рассмотрением на комиссиях по служебному расследованию с принятием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мер к их устранению, вынесением дисциплинарных или административных взысканий (если будет установлена вина в некачественном оказании Услуги).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13.3. Управление культуры мэрии города Ярославля (начальник управления, заместитель начальника управления, специалисты) осуществляет внешний контроль за деятельностью Организации в части соответствия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качества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оказываемой Услуги Стандарту с помощью контрольных мероприятий: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- плановые контрольные мероприятия проводятся  один раз в год в сроки, установленные управлением культуры мэрии города Ярославля, в соответствии с планом проведения контрольных мероприятий, который ежегодно, не позднее начала марта, утверждается начальником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управления культуры мэрии города Ярославля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и доводится до исполнителей;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- внеплановые контрольные мероприятия проводятся на основании поступивших обращений потребителей на качество фактически оказываемой Услуги, на основании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приказа начальника управления культуры мэрии города Ярославля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о проверке исполнителей, действия которых обжалуются.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Продолжительность проведения контрольных мероприятий составляет не более 14 календарных дней.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Должностные лица обязаны представить исполнителю, действия которого обжалуются, приказ о проведении контрольного мероприятия, а также документы, удостоверяющие их личности.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По окончании контрольного мероприятия составляется акт проведения контрольного мероприятия, в котором должны быть указаны документально подтвержденные факты нарушений, выявленные в ходе проверки, или отсутствие таковых, ссылки на нарушенные нормы Стандарта, а также выводы и предложения по   устранению выявленных при проверке нарушений.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В течение не более 5 дней со дня предоставления должностным лицом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акта проведения контрольного мероприятия начальник (заместитель начальника) управления культуры мэрии города Ярославля обязан рассмотреть акт, а также документы и материалы, представленные исполнителем Услуги, и при налич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ии у и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сполнителя нарушений Стандарта принять решение о мерах воздействия на исполнителя в соответствии с нормами действующего законодательства.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Приложение 7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 постановлению мэрии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от 13.08.2010 № 3275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Стандарт качества муниципальной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«Организация обучения по программам дополнительного образования различной направленности (музыка, хореография, театр,</w:t>
      </w:r>
      <w:proofErr w:type="gramEnd"/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изобразительное и декоративно-прикладное искусство,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программы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общеэстетического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развития)»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1.Общие положения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1.1.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Стандарт качества муниципальной услуги «Организация обучения по программам дополнительного образования различной направленности (музыка, хореография, театр, изобразительное и декоративно-прикладное искусство, программы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общеэстетического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</w:t>
      </w: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>развития)» (далее – Стандарт) разработан в соответствии с решением муниципалитета города Ярославля от 05.12.2008 № 25 «О Программе реформирования муниципальных финансов города Ярославля на 2008-2010 годы», с постановлением мэра города Ярославля от 30.06.2009 № 2080 «Об утверждении Положения о стандартах качества муниципальных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услуг, оказываемых физическим и юридическим лицам на территории города Ярославля».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1.2. Стандарт распространяется на муниципальную услугу «Организация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обучения по программам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дополнительного образования различной направленности (музыка, хореография, театр, изобразительное и декоративно-прикладное искусство, программы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общеэстетического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развития)» (далее - Услуга), включенную в Реестр муниципальных услуг, оказываемых физическим и юридическим лицам на территории города Ярославля, утвержденный постановлением мэра города Ярославля от 30.06.2009 № 2070.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1.3. Услуга оказывается муниципальными учреждениями и другими организациями, в которых размещается муниципальное задание (заказ) (далее – Организация).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Информация об Организации  размещается на официальном сайте города Ярославля в сети Интернет.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1.4. Предмет (содержание) Услуги: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- обучение потребителей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по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:    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выбранному направлению;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видам образовательных учреждений (школы искусств; детская хоровая школа «Канцона»);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материально-техническое оснащение процесса обучения;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обеспечение педагогическим персоналом, повышение квалификации педагогического  персонала;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лицензирование, аттестация;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текущее содержание образовательных учреждений дополнительного образования детей художественно-эстетической направленности: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обеспечение помещением;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обеспечение текущего содержания помещений;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обеспечение услугами тепл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о-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,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электро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и водоснабжения, услугами водоотведения;            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обеспечение услугами связи;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обеспечение безопасности;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обеспечение материально-техническими средствами и расходными материалами, не связанными с образовательным процессом;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ремонт основных средств;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обеспечение административно-управленческим и вспомогательным персоналом;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повышение квалификации административно-управленческого персонала.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2.Правовые основы оказания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Правовыми основами оказания  Услуги являются: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Законы Российской Федерации: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от 10.07.92 № 3266-1 «Об образовании»;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от 09.10.92 № 3612-1 «Основы законодательства Российской Федерации о культуре»;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Федеральные Законы: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от 24.07.98 № 124-ФЗ «Об основных гарантиях прав ребенка в Российской Федерации»;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Устав города Ярославля.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3.Потребители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Потребителями Услуги являются дети школьного возраста до 18 лет (далее – потребители).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4. Требования, обеспечивающие доступность Услуги для ее потребителей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>4.1.Услуга оказывается потребителю независимо от пола, возраста, национальности, образования, социального положения, политических убеждений, религиозной принадлежности.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4.2. Для получения доступа к Услуге жителям города Ярославля необходимо лично явиться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в место нахождения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Организации.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4.3.Организация может оказывать платные услуги в соответствии с законодательством Российской Федерации о культуре.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5. Описание процедуры принятия решения об оказании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5.1. Оказание Услуги носит заявительный характер. Для получения Услуги потенциальным потребителям необходимо лично явиться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в место нахождения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Организации.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5.2. Для получения доступа к Услуге потенциальному потребителю (или его законному представителю) необходимо: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5.2.1. Подать в Организацию заявление.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5.2.2. Пройти вступительное прослушивание, собеседование.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5.2.3. Заключить договор с Организацией на оказание Услуги.          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5.3. Порядок приема потребителей в Организацию должен быть доведен до сведения потребителя либо его законного представителя, определяться учредителем и закрепляться в уставе Организации. При зачислении в Организацию каждый потребитель должен представить справку от врача о состоянии здоровья с заключением о возможности заниматься в группах дополнительного образования по выбранному профилю.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При приеме в Организацию последняя обязана ознакомить потребителя либо его законного представителя с уставом Организации, лицензией на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право ведения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образовательной деятельности, режимом работы Организации, правилами поведения в Организации, порядком реализации программ по выбранному направлению. Права и обязанности потребителей должны быть определены уставом Организации и иными, предусмотренными этим уставом, локальными актами.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5.4. Взаимоотношения между Организацией и потребителем либо его законным представителем регулируются договором, включающим в себя взаимные права, обязанности и ответственность сторон, возникающие в процессе оказания Услуги.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6. Основания для отказа и приостановления оказания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6.1. Основаниями для отказа в оказании Услуги являются: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6.1.1. Соответствующее заключение учреждения здравоохранения о несовместимости медицинского состояния потребителя выбранному направлению обучения.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6.1.2. Отсутствие мест в Организации.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6.2. Приостановление оказания Услуги носит заявительный характер, а также осуществляется в случае невыполнения потребителем либо его законным представителем условий договора на оказание Услуги.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6.3. Место за потребителем в Организации сохраняется: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в случае болезни потребителя - на период болезни потребителя;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в случае назначения санаторно-курортного лечения потребителя - на период санаторно-курортного лечения потребителя;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в иных случаях, предусмотренных договором на оказание Услуги.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7. Требования к срокам оказания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7.1. Оказание Услуги осуществляется в часы работы Организации.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7.2. Режим работы Организации указан на официальном сайте города Ярославля в сети Интернет.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 Требования к Организации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 xml:space="preserve">8.1. Наличие документов в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соответствии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с которыми функционирует Организация.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8.2. Условия размещения Организации.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8.2.1. Организация должна быть размещена в зданиях и помещениях в пределах территориальной и пешеходной доступности для населения города.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8.2.2. Площадь, занимаемая Организацией, должна обеспечивать размещение работников Организации и потребителей для оказания им Услуги в соответствии с санитарно-эпидемиологическими требованиями (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СанПиН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2.4.4.1251-03).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В здании Организации должны быть предусмотрены следующие помещения: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основные помещения: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а) учебные помещения (комнаты для групповых и индивидуальных занятий);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б) специализированные помещения (в том числе, актовые залы, хореографические залы, студии);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дополнительные помещения: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а) гардеробная;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б) иные специализированные помещения в зависимости от особенностей реализуемых образовательных программ.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8.2.3. По размерам (площади) и техническому состоянию помещения Организация должна отвечать требованиям санитарно-гигиенических норм и правил, правил пожарной безопасности, безопасности труда и быть защищена от воздействия факторов, отрицательно влияющих на качество оказываемой Услуги (в том числе, повышенной температуры воздуха, влажности воздуха, запыленности, загрязненности, шума, вибрации).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8.3. Техническое оснащение Организации.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8.3.1. Организация должна иметь необходимые помещения, оборудование и оснащение для оказания Услуги. Перечень учебных кабинетов, лабораторий, учебных мастерских и других объектов, необходимых для оказания Услуги, определяется образовательными  программами, которые реализует Организация.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8.3.2. Территория, помещения, оборудование и оснащение Организации должны соответствовать лицензионным требованиям, в том числе требованиям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СанПиН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, пожарной безопасности, нормам охраны труда. Во всех помещениях должен быть обеспечен необходимый санитарно-гигиенический режим.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В основной перечень оснащения  Организации включаются следующие  оборудование, аппаратура, приборы и инвентарь: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музыкальная аппаратура и музыкальные инструменты;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хореографические станки;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компьютерная техника;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аудио- и видеоаппаратура;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иное оснащение в зависимости от направленности и специфики реализуемых образовательных программ.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Организация должна обеспечить безопасность образовательного процесса и всех мероприятий, проводимых с потребителями.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8.4. Укомплектованность Организации кадрами и их квалификация.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8.4.1.  Минимальное количество работников, необходимое для оказания Услуги, зависит от количества потребителей и определяется индивидуально в зависимости от специфики уставной деятельности Организации.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8.4.2. Организация должна быть обеспечена соответствующими педагогическими кадрами, имеющими необходимую профессионально – педагогическую квалификацию, соответствующую требованиям тарифно-квалификационных характеристик по должности и полученной специальности, подтверждённой документами государственного образца об </w:t>
      </w: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>уровне образования и (или) квалификации  и учебно-вспомогательным персоналом согласно штатному расписанию.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8.4.3. Наряду с соответствующей квалификацией и профессионализмом все работники Организации должны обладать высокими моральными качествами, чувством ответственности. При оказании Услуги работники Организации должны проявлять к  потребителям и их родителям (законным представителям) максимальную вежливость, внимание, выдержку, предусмотрительность, терпение.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 педагогической деятельности в Организации не допускаются лица, которым она запрещена приговором суда или по медицинским показаниям, а также лица,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Федерации. Перечень соответствующих противопоказаний устанавливается Правительством Российской Федерации.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8.5. Требования к технологии оказания Услуги.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8.5.1. Организация предназначена для создания необходимых условий для личностного развития и творческой самореализации, формирования общей культуры потребителей, адаптации потребителей к жизни в обществе, организации содержательного досуга, профессионального самоопределения.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Дополнительное образование в сфере культуры может быть представлено следующими видами Организаций: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детская музыкальная школа;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детская художественная школа;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детская школа танцев;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детская школа искусств;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детская хоровая школа.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8.5.2. Расписание занятий в Организации составляется с учетом того, что они являются дополнительной нагрузкой к обязательной учебной работе потребителей в общеобразовательных учреждениях, и поэтому необходимо соблюдение следующих гигиенических требований: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продолжительность занятия без перерыва в Организации должна составлять не более 45 минут;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необходимо проведение перерывов между занятиями длительностью не менее 5 минут для отдыха детей и проветривания помещений.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Осуществление образовательного процесса строится на основе добровольного выбора потребителями направлений образовательной деятельности.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8.5.3. Организация образовательного процесса предусматривает, что: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занятия могут быть индивидуальными и групповыми в зависимости от выбранного направления обучения;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количество потребителей в группах определяется в зависимости от направления деятельности, возраста потребителей, срока обучения и закрепляется учебными планами Организации. Наполняемость групп не должна превышать 8-10 потребителей (за исключением хоровых);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расписание занятий составляется для создания наиболее благоприятного режима работы и отдыха потребителей с учетом пожелания родителей, а также возрастных особенностей потребителей  и установленных санитарно-гигиенических норм;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учебные помещения должны быть оснащены необходимым оборудованием, инвентарем, инструментами в соответствии с программой обучения;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оценка результативности образовательного процесса, уровня подготовки потребителей проводится по результатам итоговых аттестаций потребителей, а также их участия в конкурсах, фестивалях, смотрах, выставках, конференциях.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8.5.4. Содержание образовательных программ дополнительного образования детей в Организации строится на основании: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>- типовых программ в соответствии с требованиями примерных учебных планов;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адаптированных программ, утвержденных педагогическим советом Организации;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авторских программ, прошедших экспертизу.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Программы должны быть составлены с учетом возрастных и психофизиологических возможностей потребителей.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Содержание образовательного процесса в Организации определяется соответствующей программой дополнительного образования. Организация самостоятельна в выборе программы из комплекса вариативных программ, в том числе, рекомендованных управлением культуры мэрии города Ярославля, внесении изменений в них, а также разработке собственных (авторских) программ в соответствии с требованиями государственного образовательного стандарта (в случае его принятия).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9. Требования к информационному обеспечению потребителей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9.1. Информационное сопровождение деятельности Организации и сведения о порядке и правилах оказания Услуги должны быть доступны потребителю.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9.2. Состояние и состав данной информации должны соответствовать требованиям Закона Российской Федерации от 07.02.92 № 2300-1 «О защите прав потребителей».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9.3. Организация обязана довести до сведения потребителей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9.4. Информирование потребителей осуществляется посредством: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опубликования Стандарта в средствах массовой информации, публикации информации об Организации на официальном сайте города Ярославля в сети Интернет;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публикации информации об Организации номера телефонов для справок размещаются на информационных стендах, расположенных в местах, доступных для потребителей;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- тематических публикаций и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радио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,-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телепередач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9.5. Потребители вправе потребовать предоставления необходимой и достоверной информации об оказываемой Услуге.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9.6. Информация о деятельности Организации, о порядке и правилах оказания Услуги должна обновляться (актуализироваться) по мере необходимости, но не реже чем два раза в год.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10. Требования к результату оказания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10.1. Результатом оказания Услуги является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обучение по программам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дополнительного образования различной направленности (музыка, хореография, театр, изобразительное и декоративно-прикладное искусство, программы </w:t>
      </w:r>
      <w:proofErr w:type="spell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общеэстетического</w:t>
      </w:r>
      <w:proofErr w:type="spell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развития).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10.2. Качественное оказание Услуги характеризуют: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доступность, своевременность, актуальность, точность оказания Услуги в соответствии с требованиями Стандарта;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расширение знаний потребителей;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развитие творческих способностей потребителей;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самореализация и самовоспитание потребителей;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- создание условий для непрерывного дополнительного образования потребителей в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-с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оответствии с их интересами и потребностями;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организация содержательного досуга и занятости потребителей;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результаты участия потребителей Организации в конкурсах, выставках, фестивалях городского, краевого, регионального, всероссийского и международного уровней (звание лауреатов, дипломантов конкурсов 1, 2, 3 и 4 степеней).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10.3. Результатом оказания Услуги является полнота оказания Услуги в соответствии с установленными требованиями ее оказания, результативность (эффективность) оказания Услуги.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11. Основные показатели оценки качества оказания Услуги</w:t>
      </w:r>
    </w:p>
    <w:tbl>
      <w:tblPr>
        <w:tblW w:w="6480" w:type="dxa"/>
        <w:tblCellMar>
          <w:left w:w="0" w:type="dxa"/>
          <w:right w:w="0" w:type="dxa"/>
        </w:tblCellMar>
        <w:tblLook w:val="04A0"/>
      </w:tblPr>
      <w:tblGrid>
        <w:gridCol w:w="794"/>
        <w:gridCol w:w="4496"/>
        <w:gridCol w:w="1190"/>
      </w:tblGrid>
      <w:tr w:rsidR="00B552BA" w:rsidRPr="00B552BA" w:rsidTr="00B552BA">
        <w:trPr>
          <w:trHeight w:val="20"/>
          <w:tblHeader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показатели оценки качества оказания Услуги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показателя, единица измерения</w:t>
            </w:r>
          </w:p>
        </w:tc>
      </w:tr>
      <w:tr w:rsidR="00B552BA" w:rsidRPr="00B552BA" w:rsidTr="00B552BA">
        <w:trPr>
          <w:trHeight w:val="2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контингента потребителей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</w:tc>
      </w:tr>
      <w:tr w:rsidR="00B552BA" w:rsidRPr="00B552BA" w:rsidTr="00B552BA">
        <w:trPr>
          <w:trHeight w:val="695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культурно – просветительских мероприятий для потребителей и родителей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2-х в квартал</w:t>
            </w:r>
          </w:p>
        </w:tc>
      </w:tr>
      <w:tr w:rsidR="00B552BA" w:rsidRPr="00B552BA" w:rsidTr="00B552BA">
        <w:trPr>
          <w:trHeight w:val="2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конкурсах, фестивалях, смотрах, выставках (городских, областных, международных)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 в год</w:t>
            </w:r>
          </w:p>
        </w:tc>
      </w:tr>
      <w:tr w:rsidR="00B552BA" w:rsidRPr="00B552BA" w:rsidTr="00B552BA">
        <w:trPr>
          <w:trHeight w:val="2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Успеваемость потребителей на «4» и «5»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60%</w:t>
            </w:r>
          </w:p>
        </w:tc>
      </w:tr>
      <w:tr w:rsidR="00B552BA" w:rsidRPr="00B552BA" w:rsidTr="00B552BA">
        <w:trPr>
          <w:trHeight w:val="2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учебных помещений, соответствующих требованиям </w:t>
            </w:r>
            <w:proofErr w:type="spellStart"/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B552BA" w:rsidRPr="00B552BA" w:rsidTr="00B552BA">
        <w:trPr>
          <w:trHeight w:val="20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преподавателей с высшим образованием к общему количеству преподавателей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BA" w:rsidRPr="00B552BA" w:rsidRDefault="00B552BA" w:rsidP="00B552B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60 %</w:t>
            </w:r>
          </w:p>
        </w:tc>
      </w:tr>
    </w:tbl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12. Порядок подачи, регистрации и рассмотрения жалоб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на несоответствующее оказание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12.1. В случае  ненадлежащего оказания Услуги потребитель вправе высказать свои претензии руководству Организации и/или в управление культуры мэрии города Ярославля в устной, письменной форме, либо по телефону. Сведения об управлении культуры мэрии города Ярославля, контактная информация о руководстве Организации, порядок рассмотрения жалоб на качество оказываемой Услуги, а также местонахождение жалобной книги (выдаётся по первому требованию потребителя) должны находиться в общедоступной зоне в Организации либо быть представлены в устной форме представителем Организации по первому требованию потребителя.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12.2. Потребитель вправе обжаловать действия (бездействие) Организации путем обращения: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к руководителю Организации;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в управление культуры мэрии города Ярославля.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12.3. Подача и рассмотрение жалобы осуществляются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13. Порядок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контроля за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оказанием Услуги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13.1.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Контроль за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качеством оказания Услуги осуществляется посредством действия систем внутреннего и внешнего контроля.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13.2. Внутренний контроль осуществляется руководителем Организации и его заместителями. Внутренний контроль подразделяется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на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оперативный контроль (по выявленным проблемным фактам и жалобам, касающимся качества оказания Услуги);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контроль мероприятий (анализ и оценка проведенных мероприятий);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- итоговый контроль (анализ деятельности Организации по итогам года).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Выявленные недостатки по оказанию Услуги анализируются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по каждому работнику Организации с рассмотрением на комиссиях по служебному расследованию с принятием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мер к их устранению, вынесением дисциплинарных или административных взысканий (если будет установлена вина в некачественном оказании Услуги).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13.3. Управление культуры мэрии города Ярославля (начальник управления, заместитель начальника управления, специалисты) осуществляет внешний контроль за деятельностью Организации в части соответствия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качества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оказываемой Услуги Стандарту с помощью контрольных мероприятий: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lastRenderedPageBreak/>
        <w:t xml:space="preserve">- плановые контрольные мероприятия проводятся  один раз в год в сроки, установленные управлением культуры мэрии города Ярославля, в соответствии с планом проведения контрольных мероприятий, который ежегодно, не позднее начала марта, утверждается начальником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управления культуры мэрии города Ярославля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и доводится до исполнителей;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- внеплановые контрольные мероприятия проводятся на основании поступивших обращений потребителей на качество фактически оказываемой Услуги, на основании </w:t>
      </w:r>
      <w:proofErr w:type="gramStart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приказа начальника управления культуры мэрии города Ярославля</w:t>
      </w:r>
      <w:proofErr w:type="gramEnd"/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 xml:space="preserve"> о проверке исполнителей, действия которых обжалуются.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Продолжительность проведения контрольных мероприятий составляет не более 14 календарных дней.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Должностные  лица  обязаны  представить   исполнителю, действия которого обжалуются, приказ о проведении контрольного мероприятия, а также документы, удостоверяющие их личности.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4"/>
          <w:szCs w:val="24"/>
          <w:lang w:eastAsia="ru-RU"/>
        </w:rPr>
        <w:t>По окончании контрольного мероприятия составляется акт проведения контрольного  мероприятия,  в  котором  должны  быть  указаны документально подтвержденные факты нарушений, выявленные в ходе проверки, или отсутствие таковых, ссылки на нарушенные нормы Стандарта, а также   выводы   и   предложения   по   устранению   выявленных при   проверке нарушений.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proofErr w:type="gramStart"/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В течение не более 5 дней со дня предоставления должностным лицом акта проведения контрольного мероприятия начальник (заместитель начальника) управления культуры мэрии города Ярославля обязан рассмотреть акт, а также документы и материалы, представленные исполнителем Услуги, и при наличии у исполнителя нарушений Стандарта принять решение о мерах воздействия на исполнителя в соответствии с нормами действующего законодательства.</w:t>
      </w:r>
      <w:proofErr w:type="gramEnd"/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 </w:t>
      </w:r>
    </w:p>
    <w:p w:rsidR="00B552BA" w:rsidRPr="00B552BA" w:rsidRDefault="00B552BA" w:rsidP="00B552BA">
      <w:pPr>
        <w:spacing w:after="0" w:line="240" w:lineRule="auto"/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</w:pPr>
      <w:r w:rsidRPr="00B552BA">
        <w:rPr>
          <w:rFonts w:ascii="Times New Roman" w:eastAsia="Times New Roman" w:hAnsi="Times New Roman" w:cs="Times New Roman"/>
          <w:color w:val="51382E"/>
          <w:sz w:val="21"/>
          <w:szCs w:val="21"/>
          <w:lang w:eastAsia="ru-RU"/>
        </w:rPr>
        <w:t> </w:t>
      </w:r>
    </w:p>
    <w:p w:rsidR="00764B21" w:rsidRDefault="00764B21">
      <w:pPr>
        <w:rPr>
          <w:rFonts w:ascii="Times New Roman" w:eastAsia="Times New Roman" w:hAnsi="Times New Roman" w:cs="Times New Roman"/>
          <w:b/>
          <w:bCs/>
          <w:color w:val="51382E"/>
          <w:sz w:val="27"/>
          <w:szCs w:val="27"/>
          <w:lang w:eastAsia="ru-RU"/>
        </w:rPr>
      </w:pPr>
    </w:p>
    <w:p w:rsidR="00B552BA" w:rsidRDefault="00B552BA"/>
    <w:sectPr w:rsidR="00B552BA" w:rsidSect="0076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4C73"/>
    <w:multiLevelType w:val="multilevel"/>
    <w:tmpl w:val="29D4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A1A2D"/>
    <w:multiLevelType w:val="multilevel"/>
    <w:tmpl w:val="E53E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52BA"/>
    <w:rsid w:val="00764B21"/>
    <w:rsid w:val="00B5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2BA"/>
  </w:style>
  <w:style w:type="character" w:customStyle="1" w:styleId="textnpa">
    <w:name w:val="textnpa"/>
    <w:basedOn w:val="a0"/>
    <w:rsid w:val="00B552BA"/>
  </w:style>
  <w:style w:type="character" w:styleId="a4">
    <w:name w:val="Hyperlink"/>
    <w:basedOn w:val="a0"/>
    <w:uiPriority w:val="99"/>
    <w:semiHidden/>
    <w:unhideWhenUsed/>
    <w:rsid w:val="00B552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52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74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507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BD0AC"/>
                        <w:right w:val="none" w:sz="0" w:space="0" w:color="auto"/>
                      </w:divBdr>
                    </w:div>
                    <w:div w:id="14726717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228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BD0AC"/>
                        <w:right w:val="none" w:sz="0" w:space="0" w:color="auto"/>
                      </w:divBdr>
                    </w:div>
                    <w:div w:id="1568488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10201</Words>
  <Characters>58148</Characters>
  <Application>Microsoft Office Word</Application>
  <DocSecurity>0</DocSecurity>
  <Lines>484</Lines>
  <Paragraphs>136</Paragraphs>
  <ScaleCrop>false</ScaleCrop>
  <Company/>
  <LinksUpToDate>false</LinksUpToDate>
  <CharactersWithSpaces>68213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2014-09-12T10:29:00Z</dcterms:created>
  <dcterms:modified xsi:type="dcterms:W3CDTF">2014-09-12T10:33:00Z</dcterms:modified>
</cp:coreProperties>
</file>